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D6" w:rsidRPr="0032707B" w:rsidRDefault="0032707B">
      <w:pPr>
        <w:rPr>
          <w:rFonts w:ascii="標楷體" w:eastAsia="標楷體" w:hAnsi="標楷體"/>
          <w:sz w:val="40"/>
          <w:szCs w:val="40"/>
        </w:rPr>
      </w:pPr>
      <w:r w:rsidRPr="0032707B">
        <w:rPr>
          <w:rFonts w:ascii="標楷體" w:eastAsia="標楷體" w:hAnsi="標楷體" w:hint="eastAsia"/>
          <w:sz w:val="40"/>
          <w:szCs w:val="40"/>
        </w:rPr>
        <w:t>國立光復高級商工職業學校</w:t>
      </w:r>
      <w:r w:rsidR="00BF66D1">
        <w:rPr>
          <w:rFonts w:ascii="標楷體" w:eastAsia="標楷體" w:hAnsi="標楷體" w:hint="eastAsia"/>
          <w:sz w:val="40"/>
          <w:szCs w:val="40"/>
        </w:rPr>
        <w:t>學生課外</w:t>
      </w:r>
      <w:r w:rsidR="00163E1B" w:rsidRPr="0032707B">
        <w:rPr>
          <w:rFonts w:ascii="標楷體" w:eastAsia="標楷體" w:hAnsi="標楷體" w:hint="eastAsia"/>
          <w:sz w:val="40"/>
          <w:szCs w:val="40"/>
        </w:rPr>
        <w:t>活動場地管理辦法</w:t>
      </w:r>
    </w:p>
    <w:p w:rsidR="00163E1B" w:rsidRPr="0032707B" w:rsidRDefault="0032707B" w:rsidP="0032707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105年8月31日修訂</w:t>
      </w:r>
    </w:p>
    <w:p w:rsidR="0032707B" w:rsidRDefault="003D69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0B7E1C">
        <w:rPr>
          <w:rFonts w:ascii="標楷體" w:eastAsia="標楷體" w:hAnsi="標楷體" w:hint="eastAsia"/>
        </w:rPr>
        <w:t>、</w:t>
      </w:r>
      <w:r w:rsidR="0032707B">
        <w:rPr>
          <w:rFonts w:ascii="標楷體" w:eastAsia="標楷體" w:hAnsi="標楷體" w:hint="eastAsia"/>
        </w:rPr>
        <w:t>目的：</w:t>
      </w:r>
    </w:p>
    <w:p w:rsidR="0032707B" w:rsidRPr="000B7E1C" w:rsidRDefault="00BF66D1" w:rsidP="003D6991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推動學生多元展才，提供課外</w:t>
      </w:r>
      <w:r w:rsidR="0032707B" w:rsidRPr="000B7E1C">
        <w:rPr>
          <w:rFonts w:ascii="標楷體" w:eastAsia="標楷體" w:hAnsi="標楷體" w:hint="eastAsia"/>
        </w:rPr>
        <w:t>活動場地，鼓勵學生參與社團活動及健康體育活動。</w:t>
      </w:r>
    </w:p>
    <w:p w:rsidR="0032707B" w:rsidRPr="000B7E1C" w:rsidRDefault="0032707B" w:rsidP="003D6991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0B7E1C">
        <w:rPr>
          <w:rFonts w:ascii="標楷體" w:eastAsia="標楷體" w:hAnsi="標楷體" w:hint="eastAsia"/>
        </w:rPr>
        <w:t>開放學校場地及運動設施，提供社區民眾及學生使用，達到教育資源分享。</w:t>
      </w:r>
    </w:p>
    <w:p w:rsidR="0032707B" w:rsidRPr="000B7E1C" w:rsidRDefault="000B7E1C" w:rsidP="003D6991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0B7E1C">
        <w:rPr>
          <w:rFonts w:ascii="標楷體" w:eastAsia="標楷體" w:hAnsi="標楷體" w:hint="eastAsia"/>
        </w:rPr>
        <w:t>管理開放學校運動場地及器材，指導正確使用及共同維護，</w:t>
      </w:r>
      <w:r w:rsidR="0032707B" w:rsidRPr="000B7E1C">
        <w:rPr>
          <w:rFonts w:ascii="標楷體" w:eastAsia="標楷體" w:hAnsi="標楷體" w:hint="eastAsia"/>
        </w:rPr>
        <w:t>提升</w:t>
      </w:r>
      <w:r w:rsidRPr="000B7E1C">
        <w:rPr>
          <w:rFonts w:ascii="標楷體" w:eastAsia="標楷體" w:hAnsi="標楷體" w:hint="eastAsia"/>
        </w:rPr>
        <w:t>假期</w:t>
      </w:r>
      <w:r w:rsidR="0032707B" w:rsidRPr="000B7E1C">
        <w:rPr>
          <w:rFonts w:ascii="標楷體" w:eastAsia="標楷體" w:hAnsi="標楷體" w:hint="eastAsia"/>
        </w:rPr>
        <w:t>休閒運動風氣。</w:t>
      </w:r>
    </w:p>
    <w:p w:rsidR="0032707B" w:rsidRPr="000B7E1C" w:rsidRDefault="0032707B" w:rsidP="003D6991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0B7E1C">
        <w:rPr>
          <w:rFonts w:ascii="標楷體" w:eastAsia="標楷體" w:hAnsi="標楷體" w:hint="eastAsia"/>
        </w:rPr>
        <w:t>透過學生志工管理場館，提供服務學習機會，豐富學生課後假期生活體驗。</w:t>
      </w:r>
    </w:p>
    <w:p w:rsidR="0032707B" w:rsidRDefault="003D69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0B7E1C">
        <w:rPr>
          <w:rFonts w:ascii="標楷體" w:eastAsia="標楷體" w:hAnsi="標楷體" w:hint="eastAsia"/>
        </w:rPr>
        <w:t>、</w:t>
      </w:r>
      <w:r w:rsidR="0032707B">
        <w:rPr>
          <w:rFonts w:ascii="標楷體" w:eastAsia="標楷體" w:hAnsi="標楷體" w:hint="eastAsia"/>
        </w:rPr>
        <w:t>開放場地</w:t>
      </w:r>
      <w:r w:rsidR="009C3138">
        <w:rPr>
          <w:rFonts w:ascii="標楷體" w:eastAsia="標楷體" w:hAnsi="標楷體" w:hint="eastAsia"/>
        </w:rPr>
        <w:t>、設施、器材</w:t>
      </w:r>
      <w:r w:rsidR="000B7E1C">
        <w:rPr>
          <w:rFonts w:ascii="標楷體" w:eastAsia="標楷體" w:hAnsi="標楷體" w:hint="eastAsia"/>
        </w:rPr>
        <w:t>與負責單位：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2667"/>
        <w:gridCol w:w="1533"/>
      </w:tblGrid>
      <w:tr w:rsidR="009C3138" w:rsidTr="009C3138">
        <w:trPr>
          <w:trHeight w:val="431"/>
        </w:trPr>
        <w:tc>
          <w:tcPr>
            <w:tcW w:w="4961" w:type="dxa"/>
            <w:vAlign w:val="center"/>
          </w:tcPr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場館及設施</w:t>
            </w:r>
          </w:p>
        </w:tc>
        <w:tc>
          <w:tcPr>
            <w:tcW w:w="2667" w:type="dxa"/>
            <w:vAlign w:val="center"/>
          </w:tcPr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可借用器材</w:t>
            </w:r>
          </w:p>
        </w:tc>
        <w:tc>
          <w:tcPr>
            <w:tcW w:w="1533" w:type="dxa"/>
            <w:vAlign w:val="center"/>
          </w:tcPr>
          <w:p w:rsidR="009C3138" w:rsidRDefault="009C3138" w:rsidP="009078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負責單位</w:t>
            </w:r>
          </w:p>
        </w:tc>
      </w:tr>
      <w:tr w:rsidR="009C3138" w:rsidTr="009C3138">
        <w:tc>
          <w:tcPr>
            <w:tcW w:w="4961" w:type="dxa"/>
            <w:vAlign w:val="center"/>
          </w:tcPr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學生活動中心1F綜合球場</w:t>
            </w:r>
          </w:p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（籃球場、排球場、羽球場、桌球場）</w:t>
            </w:r>
          </w:p>
        </w:tc>
        <w:tc>
          <w:tcPr>
            <w:tcW w:w="2667" w:type="dxa"/>
            <w:vAlign w:val="center"/>
          </w:tcPr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各式球類器材</w:t>
            </w:r>
          </w:p>
        </w:tc>
        <w:tc>
          <w:tcPr>
            <w:tcW w:w="1533" w:type="dxa"/>
            <w:vAlign w:val="center"/>
          </w:tcPr>
          <w:p w:rsidR="009C3138" w:rsidRDefault="009C3138" w:rsidP="0090781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體衛組</w:t>
            </w:r>
            <w:proofErr w:type="gramEnd"/>
          </w:p>
        </w:tc>
      </w:tr>
      <w:tr w:rsidR="009C3138" w:rsidTr="009C3138">
        <w:tc>
          <w:tcPr>
            <w:tcW w:w="4961" w:type="dxa"/>
            <w:vAlign w:val="center"/>
          </w:tcPr>
          <w:p w:rsidR="009C3138" w:rsidRPr="000B7E1C" w:rsidRDefault="009C3138" w:rsidP="000B7E1C">
            <w:pPr>
              <w:jc w:val="center"/>
              <w:rPr>
                <w:rFonts w:ascii="標楷體" w:eastAsia="標楷體" w:hAnsi="標楷體"/>
              </w:rPr>
            </w:pPr>
            <w:r w:rsidRPr="000B7E1C">
              <w:rPr>
                <w:rFonts w:ascii="標楷體" w:eastAsia="標楷體" w:hAnsi="標楷體" w:hint="eastAsia"/>
              </w:rPr>
              <w:t>學生活動中心</w:t>
            </w:r>
            <w:r>
              <w:rPr>
                <w:rFonts w:ascii="標楷體" w:eastAsia="標楷體" w:hAnsi="標楷體" w:hint="eastAsia"/>
              </w:rPr>
              <w:t>舞台</w:t>
            </w:r>
          </w:p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（音樂練團室</w:t>
            </w:r>
            <w:r w:rsidRPr="000B7E1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667" w:type="dxa"/>
            <w:vAlign w:val="center"/>
          </w:tcPr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樂器、音響</w:t>
            </w:r>
          </w:p>
        </w:tc>
        <w:tc>
          <w:tcPr>
            <w:tcW w:w="1533" w:type="dxa"/>
            <w:vAlign w:val="center"/>
          </w:tcPr>
          <w:p w:rsidR="009C3138" w:rsidRDefault="009C3138" w:rsidP="00907815">
            <w:pPr>
              <w:jc w:val="center"/>
              <w:rPr>
                <w:rFonts w:ascii="標楷體" w:eastAsia="標楷體" w:hAnsi="標楷體"/>
              </w:rPr>
            </w:pPr>
            <w:r w:rsidRPr="000B7E1C">
              <w:rPr>
                <w:rFonts w:ascii="標楷體" w:eastAsia="標楷體" w:hAnsi="標楷體" w:hint="eastAsia"/>
              </w:rPr>
              <w:t>訓育組</w:t>
            </w:r>
          </w:p>
        </w:tc>
      </w:tr>
      <w:tr w:rsidR="009C3138" w:rsidTr="009C3138">
        <w:tc>
          <w:tcPr>
            <w:tcW w:w="4961" w:type="dxa"/>
            <w:vAlign w:val="center"/>
          </w:tcPr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室外運動場</w:t>
            </w:r>
          </w:p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（田徑場、排球場、網球場、籃球場）</w:t>
            </w:r>
          </w:p>
        </w:tc>
        <w:tc>
          <w:tcPr>
            <w:tcW w:w="2667" w:type="dxa"/>
            <w:vAlign w:val="center"/>
          </w:tcPr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 w:rsidRPr="009C3138">
              <w:rPr>
                <w:rFonts w:ascii="標楷體" w:eastAsia="標楷體" w:hAnsi="標楷體" w:hint="eastAsia"/>
              </w:rPr>
              <w:t>各式球類器材</w:t>
            </w:r>
          </w:p>
        </w:tc>
        <w:tc>
          <w:tcPr>
            <w:tcW w:w="1533" w:type="dxa"/>
            <w:vAlign w:val="center"/>
          </w:tcPr>
          <w:p w:rsidR="009C3138" w:rsidRDefault="009C3138" w:rsidP="0090781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體衛組</w:t>
            </w:r>
            <w:proofErr w:type="gramEnd"/>
          </w:p>
        </w:tc>
      </w:tr>
      <w:tr w:rsidR="009C3138" w:rsidTr="009C3138">
        <w:tc>
          <w:tcPr>
            <w:tcW w:w="4961" w:type="dxa"/>
            <w:vAlign w:val="center"/>
          </w:tcPr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游泳館</w:t>
            </w:r>
          </w:p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（游泳池、健身房、重量訓練室）</w:t>
            </w:r>
          </w:p>
        </w:tc>
        <w:tc>
          <w:tcPr>
            <w:tcW w:w="2667" w:type="dxa"/>
            <w:vAlign w:val="center"/>
          </w:tcPr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浮板</w:t>
            </w:r>
            <w:proofErr w:type="gramEnd"/>
            <w:r>
              <w:rPr>
                <w:rFonts w:ascii="標楷體" w:eastAsia="標楷體" w:hAnsi="標楷體" w:hint="eastAsia"/>
              </w:rPr>
              <w:t>、健身器材</w:t>
            </w:r>
          </w:p>
        </w:tc>
        <w:tc>
          <w:tcPr>
            <w:tcW w:w="1533" w:type="dxa"/>
            <w:vAlign w:val="center"/>
          </w:tcPr>
          <w:p w:rsidR="009C3138" w:rsidRDefault="009C3138" w:rsidP="0090781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體衛組</w:t>
            </w:r>
            <w:proofErr w:type="gramEnd"/>
          </w:p>
        </w:tc>
      </w:tr>
      <w:tr w:rsidR="009C3138" w:rsidTr="009C3138">
        <w:tc>
          <w:tcPr>
            <w:tcW w:w="4961" w:type="dxa"/>
            <w:vAlign w:val="center"/>
          </w:tcPr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行政大樓2F學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（學生自治會及社團聯合辦公室）</w:t>
            </w:r>
          </w:p>
        </w:tc>
        <w:tc>
          <w:tcPr>
            <w:tcW w:w="2667" w:type="dxa"/>
            <w:vAlign w:val="center"/>
          </w:tcPr>
          <w:p w:rsidR="009C3138" w:rsidRPr="000B7E1C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行政電腦、文具</w:t>
            </w:r>
          </w:p>
        </w:tc>
        <w:tc>
          <w:tcPr>
            <w:tcW w:w="1533" w:type="dxa"/>
            <w:vAlign w:val="center"/>
          </w:tcPr>
          <w:p w:rsidR="009C3138" w:rsidRPr="000B7E1C" w:rsidRDefault="009C3138" w:rsidP="009078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</w:tc>
      </w:tr>
      <w:tr w:rsidR="009C3138" w:rsidTr="009C3138">
        <w:tc>
          <w:tcPr>
            <w:tcW w:w="4961" w:type="dxa"/>
            <w:vAlign w:val="center"/>
          </w:tcPr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圖書館3F、4F</w:t>
            </w:r>
          </w:p>
          <w:p w:rsidR="009C3138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（社團活動室、視聽教室）</w:t>
            </w:r>
          </w:p>
        </w:tc>
        <w:tc>
          <w:tcPr>
            <w:tcW w:w="2667" w:type="dxa"/>
            <w:vAlign w:val="center"/>
          </w:tcPr>
          <w:p w:rsidR="009C3138" w:rsidRPr="000B7E1C" w:rsidRDefault="009C3138" w:rsidP="000B7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</w:t>
            </w:r>
            <w:r w:rsidR="003E4160">
              <w:rPr>
                <w:rFonts w:ascii="標楷體" w:eastAsia="標楷體" w:hAnsi="標楷體" w:hint="eastAsia"/>
              </w:rPr>
              <w:t>設備</w:t>
            </w:r>
          </w:p>
        </w:tc>
        <w:tc>
          <w:tcPr>
            <w:tcW w:w="1533" w:type="dxa"/>
            <w:vAlign w:val="center"/>
          </w:tcPr>
          <w:p w:rsidR="009C3138" w:rsidRPr="000B7E1C" w:rsidRDefault="009C3138" w:rsidP="009078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</w:tc>
      </w:tr>
    </w:tbl>
    <w:p w:rsidR="000B7E1C" w:rsidRDefault="003D69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C3138">
        <w:rPr>
          <w:rFonts w:ascii="標楷體" w:eastAsia="標楷體" w:hAnsi="標楷體" w:hint="eastAsia"/>
        </w:rPr>
        <w:t>、開放時間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709"/>
        <w:gridCol w:w="1843"/>
        <w:gridCol w:w="1843"/>
        <w:gridCol w:w="1790"/>
      </w:tblGrid>
      <w:tr w:rsidR="009C3138" w:rsidTr="009C3138">
        <w:trPr>
          <w:trHeight w:val="431"/>
        </w:trPr>
        <w:tc>
          <w:tcPr>
            <w:tcW w:w="3685" w:type="dxa"/>
            <w:gridSpan w:val="2"/>
            <w:vAlign w:val="center"/>
          </w:tcPr>
          <w:p w:rsidR="009C3138" w:rsidRDefault="009C3138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場館及設施</w:t>
            </w:r>
          </w:p>
        </w:tc>
        <w:tc>
          <w:tcPr>
            <w:tcW w:w="1843" w:type="dxa"/>
            <w:vAlign w:val="center"/>
          </w:tcPr>
          <w:p w:rsidR="009C3138" w:rsidRDefault="009C3138" w:rsidP="009C31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正常日</w:t>
            </w:r>
          </w:p>
        </w:tc>
        <w:tc>
          <w:tcPr>
            <w:tcW w:w="1843" w:type="dxa"/>
            <w:vAlign w:val="center"/>
          </w:tcPr>
          <w:p w:rsidR="009C3138" w:rsidRDefault="009C3138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例假</w:t>
            </w:r>
          </w:p>
        </w:tc>
        <w:tc>
          <w:tcPr>
            <w:tcW w:w="1790" w:type="dxa"/>
            <w:vAlign w:val="center"/>
          </w:tcPr>
          <w:p w:rsidR="009C3138" w:rsidRDefault="009C3138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寒暑假</w:t>
            </w:r>
          </w:p>
        </w:tc>
      </w:tr>
      <w:tr w:rsidR="009C3138" w:rsidTr="009C3138">
        <w:tc>
          <w:tcPr>
            <w:tcW w:w="3685" w:type="dxa"/>
            <w:gridSpan w:val="2"/>
            <w:vAlign w:val="center"/>
          </w:tcPr>
          <w:p w:rsidR="009C3138" w:rsidRDefault="009C3138" w:rsidP="009C31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學生活動中心 1F綜合球場</w:t>
            </w:r>
          </w:p>
        </w:tc>
        <w:tc>
          <w:tcPr>
            <w:tcW w:w="1843" w:type="dxa"/>
            <w:vAlign w:val="center"/>
          </w:tcPr>
          <w:p w:rsidR="00FD7713" w:rsidRDefault="00FD7713" w:rsidP="00600F80">
            <w:pPr>
              <w:jc w:val="center"/>
              <w:rPr>
                <w:rFonts w:ascii="標楷體" w:eastAsia="標楷體" w:hAnsi="標楷體"/>
              </w:rPr>
            </w:pPr>
            <w:r w:rsidRPr="00FD7713">
              <w:rPr>
                <w:rFonts w:ascii="標楷體" w:eastAsia="標楷體" w:hAnsi="標楷體" w:hint="eastAsia"/>
              </w:rPr>
              <w:t>11：50～13：00</w:t>
            </w:r>
          </w:p>
          <w:p w:rsidR="009C3138" w:rsidRDefault="00FD7713" w:rsidP="00600F80">
            <w:pPr>
              <w:jc w:val="center"/>
              <w:rPr>
                <w:rFonts w:ascii="標楷體" w:eastAsia="標楷體" w:hAnsi="標楷體"/>
              </w:rPr>
            </w:pPr>
            <w:r w:rsidRPr="00FD7713">
              <w:rPr>
                <w:rFonts w:ascii="標楷體" w:eastAsia="標楷體" w:hAnsi="標楷體" w:hint="eastAsia"/>
              </w:rPr>
              <w:t>16：00～19：00</w:t>
            </w:r>
          </w:p>
        </w:tc>
        <w:tc>
          <w:tcPr>
            <w:tcW w:w="1843" w:type="dxa"/>
            <w:vAlign w:val="center"/>
          </w:tcPr>
          <w:p w:rsidR="009C3138" w:rsidRDefault="00FD7713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13：00～17：00</w:t>
            </w:r>
          </w:p>
        </w:tc>
        <w:tc>
          <w:tcPr>
            <w:tcW w:w="1790" w:type="dxa"/>
            <w:vAlign w:val="center"/>
          </w:tcPr>
          <w:p w:rsidR="009C3138" w:rsidRDefault="00FD7713" w:rsidP="00600F80">
            <w:pPr>
              <w:jc w:val="center"/>
              <w:rPr>
                <w:rFonts w:ascii="標楷體" w:eastAsia="標楷體" w:hAnsi="標楷體"/>
              </w:rPr>
            </w:pPr>
            <w:r w:rsidRPr="00FD7713">
              <w:rPr>
                <w:rFonts w:ascii="標楷體" w:eastAsia="標楷體" w:hAnsi="標楷體" w:hint="eastAsia"/>
              </w:rPr>
              <w:t>13：00～17：00</w:t>
            </w:r>
          </w:p>
          <w:p w:rsidR="00FD7713" w:rsidRDefault="00FD7713" w:rsidP="00FD77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日期另行公告</w:t>
            </w:r>
          </w:p>
        </w:tc>
      </w:tr>
      <w:tr w:rsidR="009C3138" w:rsidTr="009C3138">
        <w:tc>
          <w:tcPr>
            <w:tcW w:w="3685" w:type="dxa"/>
            <w:gridSpan w:val="2"/>
            <w:vAlign w:val="center"/>
          </w:tcPr>
          <w:p w:rsidR="009C3138" w:rsidRDefault="009C3138" w:rsidP="009C3138">
            <w:pPr>
              <w:jc w:val="center"/>
              <w:rPr>
                <w:rFonts w:ascii="標楷體" w:eastAsia="標楷體" w:hAnsi="標楷體"/>
              </w:rPr>
            </w:pPr>
            <w:r w:rsidRPr="000B7E1C">
              <w:rPr>
                <w:rFonts w:ascii="標楷體" w:eastAsia="標楷體" w:hAnsi="標楷體" w:hint="eastAsia"/>
              </w:rPr>
              <w:t>學生活動中心</w:t>
            </w:r>
            <w:r>
              <w:rPr>
                <w:rFonts w:ascii="標楷體" w:eastAsia="標楷體" w:hAnsi="標楷體" w:hint="eastAsia"/>
              </w:rPr>
              <w:t xml:space="preserve"> 舞台</w:t>
            </w:r>
          </w:p>
        </w:tc>
        <w:tc>
          <w:tcPr>
            <w:tcW w:w="1843" w:type="dxa"/>
            <w:vAlign w:val="center"/>
          </w:tcPr>
          <w:p w:rsidR="009C3138" w:rsidRDefault="00FD7713" w:rsidP="00600F80">
            <w:pPr>
              <w:jc w:val="center"/>
              <w:rPr>
                <w:rFonts w:ascii="標楷體" w:eastAsia="標楷體" w:hAnsi="標楷體"/>
              </w:rPr>
            </w:pPr>
            <w:r w:rsidRPr="00FD7713">
              <w:rPr>
                <w:rFonts w:ascii="標楷體" w:eastAsia="標楷體" w:hAnsi="標楷體" w:hint="eastAsia"/>
              </w:rPr>
              <w:t>16：00～19：00</w:t>
            </w:r>
          </w:p>
        </w:tc>
        <w:tc>
          <w:tcPr>
            <w:tcW w:w="1843" w:type="dxa"/>
            <w:vAlign w:val="center"/>
          </w:tcPr>
          <w:p w:rsidR="009C3138" w:rsidRDefault="00FD7713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申請辦理</w:t>
            </w:r>
          </w:p>
        </w:tc>
        <w:tc>
          <w:tcPr>
            <w:tcW w:w="1790" w:type="dxa"/>
            <w:vAlign w:val="center"/>
          </w:tcPr>
          <w:p w:rsidR="009C3138" w:rsidRDefault="00FD7713" w:rsidP="00600F80">
            <w:pPr>
              <w:jc w:val="center"/>
              <w:rPr>
                <w:rFonts w:ascii="標楷體" w:eastAsia="標楷體" w:hAnsi="標楷體"/>
              </w:rPr>
            </w:pPr>
            <w:r w:rsidRPr="00FD7713">
              <w:rPr>
                <w:rFonts w:ascii="標楷體" w:eastAsia="標楷體" w:hAnsi="標楷體" w:hint="eastAsia"/>
              </w:rPr>
              <w:t>申請辦理</w:t>
            </w:r>
          </w:p>
        </w:tc>
      </w:tr>
      <w:tr w:rsidR="0072293D" w:rsidTr="00BC50A6">
        <w:tc>
          <w:tcPr>
            <w:tcW w:w="3685" w:type="dxa"/>
            <w:gridSpan w:val="2"/>
            <w:vAlign w:val="center"/>
          </w:tcPr>
          <w:p w:rsidR="0072293D" w:rsidRDefault="0072293D" w:rsidP="007229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室外運動場</w:t>
            </w:r>
          </w:p>
        </w:tc>
        <w:tc>
          <w:tcPr>
            <w:tcW w:w="5476" w:type="dxa"/>
            <w:gridSpan w:val="3"/>
            <w:vAlign w:val="center"/>
          </w:tcPr>
          <w:p w:rsidR="0072293D" w:rsidRDefault="0072293D" w:rsidP="007229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05：00～22：00自由使用</w:t>
            </w:r>
            <w:r w:rsidR="003E4160">
              <w:rPr>
                <w:rFonts w:ascii="標楷體" w:eastAsia="標楷體" w:hAnsi="標楷體" w:hint="eastAsia"/>
              </w:rPr>
              <w:t>（不提供器材）</w:t>
            </w:r>
          </w:p>
        </w:tc>
      </w:tr>
      <w:tr w:rsidR="0072293D" w:rsidTr="0072293D">
        <w:tc>
          <w:tcPr>
            <w:tcW w:w="2976" w:type="dxa"/>
            <w:vMerge w:val="restart"/>
            <w:vAlign w:val="center"/>
          </w:tcPr>
          <w:p w:rsidR="0072293D" w:rsidRDefault="0072293D" w:rsidP="009C31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游泳館</w:t>
            </w:r>
          </w:p>
        </w:tc>
        <w:tc>
          <w:tcPr>
            <w:tcW w:w="709" w:type="dxa"/>
            <w:vAlign w:val="center"/>
          </w:tcPr>
          <w:p w:rsidR="0072293D" w:rsidRDefault="0072293D" w:rsidP="009C31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冷季</w:t>
            </w:r>
          </w:p>
        </w:tc>
        <w:tc>
          <w:tcPr>
            <w:tcW w:w="1843" w:type="dxa"/>
            <w:vAlign w:val="center"/>
          </w:tcPr>
          <w:p w:rsidR="0072293D" w:rsidRDefault="0072293D" w:rsidP="00FD77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16：00～18：00</w:t>
            </w:r>
          </w:p>
        </w:tc>
        <w:tc>
          <w:tcPr>
            <w:tcW w:w="1843" w:type="dxa"/>
            <w:vMerge w:val="restart"/>
            <w:vAlign w:val="center"/>
          </w:tcPr>
          <w:p w:rsidR="0072293D" w:rsidRDefault="0072293D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不開放</w:t>
            </w:r>
          </w:p>
        </w:tc>
        <w:tc>
          <w:tcPr>
            <w:tcW w:w="1790" w:type="dxa"/>
            <w:vAlign w:val="center"/>
          </w:tcPr>
          <w:p w:rsidR="0072293D" w:rsidRDefault="0072293D" w:rsidP="00FD77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10：00～14：00</w:t>
            </w:r>
          </w:p>
        </w:tc>
      </w:tr>
      <w:tr w:rsidR="0072293D" w:rsidTr="0072293D">
        <w:tc>
          <w:tcPr>
            <w:tcW w:w="2976" w:type="dxa"/>
            <w:vMerge/>
            <w:vAlign w:val="center"/>
          </w:tcPr>
          <w:p w:rsidR="0072293D" w:rsidRDefault="0072293D" w:rsidP="009C3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2293D" w:rsidRDefault="0072293D" w:rsidP="009C31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熱季</w:t>
            </w:r>
          </w:p>
        </w:tc>
        <w:tc>
          <w:tcPr>
            <w:tcW w:w="1843" w:type="dxa"/>
            <w:vAlign w:val="center"/>
          </w:tcPr>
          <w:p w:rsidR="0072293D" w:rsidRDefault="0072293D" w:rsidP="00600F80">
            <w:pPr>
              <w:jc w:val="center"/>
              <w:rPr>
                <w:rFonts w:ascii="標楷體" w:eastAsia="標楷體" w:hAnsi="標楷體"/>
              </w:rPr>
            </w:pPr>
            <w:r w:rsidRPr="0072293D">
              <w:rPr>
                <w:rFonts w:ascii="標楷體" w:eastAsia="標楷體" w:hAnsi="標楷體" w:hint="eastAsia"/>
              </w:rPr>
              <w:t>16：00～</w:t>
            </w:r>
            <w:r>
              <w:rPr>
                <w:rFonts w:ascii="標楷體" w:eastAsia="標楷體" w:hAnsi="標楷體" w:hint="eastAsia"/>
              </w:rPr>
              <w:t>20</w:t>
            </w:r>
            <w:r w:rsidRPr="0072293D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1843" w:type="dxa"/>
            <w:vMerge/>
            <w:vAlign w:val="center"/>
          </w:tcPr>
          <w:p w:rsidR="0072293D" w:rsidRDefault="0072293D" w:rsidP="00600F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vAlign w:val="center"/>
          </w:tcPr>
          <w:p w:rsidR="0072293D" w:rsidRDefault="0072293D" w:rsidP="00FD77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10：00～20：00</w:t>
            </w:r>
          </w:p>
        </w:tc>
      </w:tr>
      <w:tr w:rsidR="009C3138" w:rsidRPr="000B7E1C" w:rsidTr="009C3138">
        <w:tc>
          <w:tcPr>
            <w:tcW w:w="3685" w:type="dxa"/>
            <w:gridSpan w:val="2"/>
            <w:vAlign w:val="center"/>
          </w:tcPr>
          <w:p w:rsidR="009C3138" w:rsidRDefault="009C3138" w:rsidP="009C31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行政大樓2F學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843" w:type="dxa"/>
            <w:vAlign w:val="center"/>
          </w:tcPr>
          <w:p w:rsidR="009C3138" w:rsidRDefault="009C3138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07：30～08：00</w:t>
            </w:r>
          </w:p>
          <w:p w:rsidR="009C3138" w:rsidRDefault="009C3138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11：50～13：00</w:t>
            </w:r>
          </w:p>
          <w:p w:rsidR="009C3138" w:rsidRPr="000B7E1C" w:rsidRDefault="009C3138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16：00～19：00</w:t>
            </w:r>
          </w:p>
        </w:tc>
        <w:tc>
          <w:tcPr>
            <w:tcW w:w="1843" w:type="dxa"/>
            <w:vAlign w:val="center"/>
          </w:tcPr>
          <w:p w:rsidR="009C3138" w:rsidRPr="000B7E1C" w:rsidRDefault="009C3138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申請辦理</w:t>
            </w:r>
          </w:p>
        </w:tc>
        <w:tc>
          <w:tcPr>
            <w:tcW w:w="1790" w:type="dxa"/>
            <w:vAlign w:val="center"/>
          </w:tcPr>
          <w:p w:rsidR="009C3138" w:rsidRDefault="00FD7713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08：00～12：00</w:t>
            </w:r>
          </w:p>
          <w:p w:rsidR="00FD7713" w:rsidRPr="00FD7713" w:rsidRDefault="00FD7713" w:rsidP="00FD7713">
            <w:pPr>
              <w:jc w:val="center"/>
              <w:rPr>
                <w:rFonts w:ascii="標楷體" w:eastAsia="標楷體" w:hAnsi="標楷體"/>
              </w:rPr>
            </w:pPr>
            <w:r w:rsidRPr="00FD7713">
              <w:rPr>
                <w:rFonts w:ascii="標楷體" w:eastAsia="標楷體" w:hAnsi="標楷體" w:hint="eastAsia"/>
              </w:rPr>
              <w:t>開放日期</w:t>
            </w:r>
          </w:p>
          <w:p w:rsidR="00FD7713" w:rsidRPr="000B7E1C" w:rsidRDefault="00FD7713" w:rsidP="00FD7713">
            <w:pPr>
              <w:jc w:val="center"/>
              <w:rPr>
                <w:rFonts w:ascii="標楷體" w:eastAsia="標楷體" w:hAnsi="標楷體"/>
              </w:rPr>
            </w:pPr>
            <w:r w:rsidRPr="00FD7713">
              <w:rPr>
                <w:rFonts w:ascii="標楷體" w:eastAsia="標楷體" w:hAnsi="標楷體" w:hint="eastAsia"/>
              </w:rPr>
              <w:t>另行公告</w:t>
            </w:r>
          </w:p>
        </w:tc>
      </w:tr>
      <w:tr w:rsidR="009C3138" w:rsidRPr="000B7E1C" w:rsidTr="009C3138">
        <w:tc>
          <w:tcPr>
            <w:tcW w:w="3685" w:type="dxa"/>
            <w:gridSpan w:val="2"/>
            <w:vAlign w:val="center"/>
          </w:tcPr>
          <w:p w:rsidR="009C3138" w:rsidRDefault="009C3138" w:rsidP="009C31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圖書館3F、4F</w:t>
            </w:r>
          </w:p>
        </w:tc>
        <w:tc>
          <w:tcPr>
            <w:tcW w:w="1843" w:type="dxa"/>
            <w:vAlign w:val="center"/>
          </w:tcPr>
          <w:p w:rsidR="009C3138" w:rsidRPr="000B7E1C" w:rsidRDefault="009C3138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申請辦理</w:t>
            </w:r>
          </w:p>
        </w:tc>
        <w:tc>
          <w:tcPr>
            <w:tcW w:w="1843" w:type="dxa"/>
            <w:vAlign w:val="center"/>
          </w:tcPr>
          <w:p w:rsidR="009C3138" w:rsidRPr="000B7E1C" w:rsidRDefault="009C3138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申請辦理</w:t>
            </w:r>
          </w:p>
        </w:tc>
        <w:tc>
          <w:tcPr>
            <w:tcW w:w="1790" w:type="dxa"/>
            <w:vAlign w:val="center"/>
          </w:tcPr>
          <w:p w:rsidR="009C3138" w:rsidRPr="000B7E1C" w:rsidRDefault="00FD7713" w:rsidP="00600F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申請辦理</w:t>
            </w:r>
          </w:p>
        </w:tc>
      </w:tr>
    </w:tbl>
    <w:p w:rsidR="009C3138" w:rsidRDefault="003D69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3E4160">
        <w:rPr>
          <w:rFonts w:ascii="標楷體" w:eastAsia="標楷體" w:hAnsi="標楷體" w:hint="eastAsia"/>
        </w:rPr>
        <w:t>、實施方式</w:t>
      </w:r>
    </w:p>
    <w:p w:rsidR="003E4160" w:rsidRDefault="003E4160" w:rsidP="003D6991">
      <w:pPr>
        <w:pStyle w:val="a3"/>
        <w:numPr>
          <w:ilvl w:val="0"/>
          <w:numId w:val="3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由各場館負責單位招募培訓</w:t>
      </w:r>
      <w:r w:rsidR="00BD6627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志工，負責場館活動指導、設備管理</w:t>
      </w:r>
      <w:r w:rsidR="00BD6627">
        <w:rPr>
          <w:rFonts w:ascii="標楷體" w:eastAsia="標楷體" w:hAnsi="標楷體" w:hint="eastAsia"/>
        </w:rPr>
        <w:t>、器材借用</w:t>
      </w:r>
      <w:r>
        <w:rPr>
          <w:rFonts w:ascii="標楷體" w:eastAsia="標楷體" w:hAnsi="標楷體" w:hint="eastAsia"/>
        </w:rPr>
        <w:t>、安全維護</w:t>
      </w:r>
      <w:r w:rsidR="00BD6627">
        <w:rPr>
          <w:rFonts w:ascii="標楷體" w:eastAsia="標楷體" w:hAnsi="標楷體" w:hint="eastAsia"/>
        </w:rPr>
        <w:t>通報、清潔保養等工作。</w:t>
      </w:r>
    </w:p>
    <w:p w:rsidR="00BD6627" w:rsidRDefault="00BD6627" w:rsidP="003D6991">
      <w:pPr>
        <w:pStyle w:val="a3"/>
        <w:numPr>
          <w:ilvl w:val="0"/>
          <w:numId w:val="3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各場館負責單位組長配合行事曆及人力狀況，得調整公布開放日期及時間，且經常視導管理情況及成效。</w:t>
      </w:r>
    </w:p>
    <w:p w:rsidR="00BD6627" w:rsidRDefault="00BD6627" w:rsidP="003D6991">
      <w:pPr>
        <w:pStyle w:val="a3"/>
        <w:numPr>
          <w:ilvl w:val="0"/>
          <w:numId w:val="3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管理志工應隨時注意節約能源與資源分類，偶發事件應立即反應</w:t>
      </w:r>
      <w:r w:rsidR="00B61147">
        <w:rPr>
          <w:rFonts w:ascii="標楷體" w:eastAsia="標楷體" w:hAnsi="標楷體" w:hint="eastAsia"/>
        </w:rPr>
        <w:t>處理</w:t>
      </w:r>
      <w:r>
        <w:rPr>
          <w:rFonts w:ascii="標楷體" w:eastAsia="標楷體" w:hAnsi="標楷體" w:hint="eastAsia"/>
        </w:rPr>
        <w:t>。</w:t>
      </w:r>
    </w:p>
    <w:p w:rsidR="00B61147" w:rsidRDefault="00B61147" w:rsidP="003D6991">
      <w:pPr>
        <w:pStyle w:val="a3"/>
        <w:numPr>
          <w:ilvl w:val="0"/>
          <w:numId w:val="3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室外運動場依規範時間自由對外開放</w:t>
      </w:r>
      <w:r w:rsidR="00024081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不提供器材。如需要借用球類器材請參照活動中心綜合球場開放時間向管理</w:t>
      </w:r>
      <w:r w:rsidR="00024081">
        <w:rPr>
          <w:rFonts w:ascii="標楷體" w:eastAsia="標楷體" w:hAnsi="標楷體" w:hint="eastAsia"/>
        </w:rPr>
        <w:t>人員借</w:t>
      </w:r>
      <w:r>
        <w:rPr>
          <w:rFonts w:ascii="標楷體" w:eastAsia="標楷體" w:hAnsi="標楷體" w:hint="eastAsia"/>
        </w:rPr>
        <w:t>用</w:t>
      </w:r>
      <w:r w:rsidR="00024081">
        <w:rPr>
          <w:rFonts w:ascii="標楷體" w:eastAsia="標楷體" w:hAnsi="標楷體" w:hint="eastAsia"/>
        </w:rPr>
        <w:t>，以個人證件質借辦理</w:t>
      </w:r>
      <w:r>
        <w:rPr>
          <w:rFonts w:ascii="標楷體" w:eastAsia="標楷體" w:hAnsi="標楷體" w:hint="eastAsia"/>
        </w:rPr>
        <w:t>。</w:t>
      </w:r>
    </w:p>
    <w:p w:rsidR="00B61147" w:rsidRDefault="00B61147" w:rsidP="003D6991">
      <w:pPr>
        <w:pStyle w:val="a3"/>
        <w:numPr>
          <w:ilvl w:val="0"/>
          <w:numId w:val="3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游泳館開放依游泳池開放規範辦理，由游泳池救生員辦理開放及管理收費事宜。</w:t>
      </w:r>
    </w:p>
    <w:p w:rsidR="00B61147" w:rsidRDefault="00B61147" w:rsidP="003D6991">
      <w:pPr>
        <w:pStyle w:val="a3"/>
        <w:numPr>
          <w:ilvl w:val="0"/>
          <w:numId w:val="3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需要申請之場館，請事前向負責單位提供申請。如借用單位非本校學生及處室單位，應洽總務處辦理場地租借。</w:t>
      </w:r>
    </w:p>
    <w:p w:rsidR="00B61147" w:rsidRDefault="00EC1FB3" w:rsidP="003D6991">
      <w:pPr>
        <w:pStyle w:val="a3"/>
        <w:numPr>
          <w:ilvl w:val="0"/>
          <w:numId w:val="3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各場館於</w:t>
      </w:r>
      <w:r w:rsidR="00B61147">
        <w:rPr>
          <w:rFonts w:ascii="標楷體" w:eastAsia="標楷體" w:hAnsi="標楷體" w:hint="eastAsia"/>
        </w:rPr>
        <w:t>開放時間</w:t>
      </w:r>
      <w:r>
        <w:rPr>
          <w:rFonts w:ascii="標楷體" w:eastAsia="標楷體" w:hAnsi="標楷體" w:hint="eastAsia"/>
        </w:rPr>
        <w:t>本校教職員生免費使用，非本校單位租借依總務處場地租借辦法收費。</w:t>
      </w:r>
    </w:p>
    <w:p w:rsidR="00EC1FB3" w:rsidRDefault="00EC1FB3" w:rsidP="003D6991">
      <w:pPr>
        <w:pStyle w:val="a3"/>
        <w:numPr>
          <w:ilvl w:val="0"/>
          <w:numId w:val="3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場地使用優先順序如下：</w:t>
      </w:r>
    </w:p>
    <w:p w:rsidR="00EC1FB3" w:rsidRDefault="00EC1FB3" w:rsidP="003D6991">
      <w:pPr>
        <w:pStyle w:val="a3"/>
        <w:numPr>
          <w:ilvl w:val="0"/>
          <w:numId w:val="4"/>
        </w:numPr>
        <w:ind w:leftChars="0"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教學活動：本校體育教學或各正式課程所需使用</w:t>
      </w:r>
    </w:p>
    <w:p w:rsidR="00EC1FB3" w:rsidRDefault="00EC1FB3" w:rsidP="003D6991">
      <w:pPr>
        <w:pStyle w:val="a3"/>
        <w:numPr>
          <w:ilvl w:val="0"/>
          <w:numId w:val="4"/>
        </w:numPr>
        <w:ind w:leftChars="0"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學校代表隊活動：本校各代表隊訓練或辦理活動所需使用</w:t>
      </w:r>
    </w:p>
    <w:p w:rsidR="00EC1FB3" w:rsidRDefault="00EC1FB3" w:rsidP="003D6991">
      <w:pPr>
        <w:pStyle w:val="a3"/>
        <w:numPr>
          <w:ilvl w:val="0"/>
          <w:numId w:val="4"/>
        </w:numPr>
        <w:ind w:leftChars="0"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社團及班級組織：本校學生社團及班級辦理活動所需使用</w:t>
      </w:r>
    </w:p>
    <w:p w:rsidR="00EC1FB3" w:rsidRDefault="00EC1FB3" w:rsidP="003D6991">
      <w:pPr>
        <w:pStyle w:val="a3"/>
        <w:numPr>
          <w:ilvl w:val="0"/>
          <w:numId w:val="4"/>
        </w:numPr>
        <w:ind w:leftChars="0"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本校教職員及學生</w:t>
      </w:r>
    </w:p>
    <w:p w:rsidR="00EC1FB3" w:rsidRDefault="00EC1FB3" w:rsidP="003D6991">
      <w:pPr>
        <w:pStyle w:val="a3"/>
        <w:numPr>
          <w:ilvl w:val="0"/>
          <w:numId w:val="4"/>
        </w:numPr>
        <w:ind w:leftChars="0"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學區各學生</w:t>
      </w:r>
    </w:p>
    <w:p w:rsidR="00EC1FB3" w:rsidRDefault="00EC1FB3" w:rsidP="003D6991">
      <w:pPr>
        <w:pStyle w:val="a3"/>
        <w:numPr>
          <w:ilvl w:val="0"/>
          <w:numId w:val="4"/>
        </w:numPr>
        <w:ind w:leftChars="0"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一般民眾</w:t>
      </w:r>
    </w:p>
    <w:p w:rsidR="00024081" w:rsidRDefault="00024081" w:rsidP="003D6991">
      <w:pPr>
        <w:pStyle w:val="a3"/>
        <w:numPr>
          <w:ilvl w:val="0"/>
          <w:numId w:val="3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各場館應定期維護，如損壞立即暫停使用並報請總務處維修。如因使用未依規定正確操作導致損壞，依維修所需經費賠償。人為破壞報警處理</w:t>
      </w:r>
      <w:r w:rsidR="00861A55">
        <w:rPr>
          <w:rFonts w:ascii="標楷體" w:eastAsia="標楷體" w:hAnsi="標楷體" w:hint="eastAsia"/>
        </w:rPr>
        <w:t>並求償。</w:t>
      </w:r>
    </w:p>
    <w:p w:rsidR="00861A55" w:rsidRPr="00861A55" w:rsidRDefault="003D6991" w:rsidP="00861A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61A55">
        <w:rPr>
          <w:rFonts w:ascii="標楷體" w:eastAsia="標楷體" w:hAnsi="標楷體" w:hint="eastAsia"/>
        </w:rPr>
        <w:t>、本辦法經學務會議討論，陳請校長核准後實施</w:t>
      </w:r>
      <w:bookmarkStart w:id="0" w:name="_GoBack"/>
      <w:bookmarkEnd w:id="0"/>
    </w:p>
    <w:sectPr w:rsidR="00861A55" w:rsidRPr="00861A55" w:rsidSect="008853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39" w:rsidRDefault="00493339" w:rsidP="00BF66D1">
      <w:r>
        <w:separator/>
      </w:r>
    </w:p>
  </w:endnote>
  <w:endnote w:type="continuationSeparator" w:id="0">
    <w:p w:rsidR="00493339" w:rsidRDefault="00493339" w:rsidP="00BF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39" w:rsidRDefault="00493339" w:rsidP="00BF66D1">
      <w:r>
        <w:separator/>
      </w:r>
    </w:p>
  </w:footnote>
  <w:footnote w:type="continuationSeparator" w:id="0">
    <w:p w:rsidR="00493339" w:rsidRDefault="00493339" w:rsidP="00BF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24B2"/>
    <w:multiLevelType w:val="hybridMultilevel"/>
    <w:tmpl w:val="BBA42600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CFE565D"/>
    <w:multiLevelType w:val="hybridMultilevel"/>
    <w:tmpl w:val="D744C3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59485FF1"/>
    <w:multiLevelType w:val="hybridMultilevel"/>
    <w:tmpl w:val="DF54428A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0011AB5"/>
    <w:multiLevelType w:val="hybridMultilevel"/>
    <w:tmpl w:val="AA6804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1B"/>
    <w:rsid w:val="00024081"/>
    <w:rsid w:val="00077A1E"/>
    <w:rsid w:val="000B7E1C"/>
    <w:rsid w:val="00163E1B"/>
    <w:rsid w:val="0032707B"/>
    <w:rsid w:val="003D6991"/>
    <w:rsid w:val="003E4160"/>
    <w:rsid w:val="00493339"/>
    <w:rsid w:val="00540C8A"/>
    <w:rsid w:val="0072293D"/>
    <w:rsid w:val="00861A55"/>
    <w:rsid w:val="00875BD6"/>
    <w:rsid w:val="008853F5"/>
    <w:rsid w:val="009C3138"/>
    <w:rsid w:val="00B176CF"/>
    <w:rsid w:val="00B61147"/>
    <w:rsid w:val="00BD6627"/>
    <w:rsid w:val="00BF66D1"/>
    <w:rsid w:val="00EC1FB3"/>
    <w:rsid w:val="00FD7713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1C"/>
    <w:pPr>
      <w:ind w:leftChars="200" w:left="480"/>
    </w:pPr>
  </w:style>
  <w:style w:type="table" w:styleId="a4">
    <w:name w:val="Table Grid"/>
    <w:basedOn w:val="a1"/>
    <w:uiPriority w:val="59"/>
    <w:rsid w:val="000B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6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6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6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1C"/>
    <w:pPr>
      <w:ind w:leftChars="200" w:left="480"/>
    </w:pPr>
  </w:style>
  <w:style w:type="table" w:styleId="a4">
    <w:name w:val="Table Grid"/>
    <w:basedOn w:val="a1"/>
    <w:uiPriority w:val="59"/>
    <w:rsid w:val="000B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6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6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10</cp:revision>
  <dcterms:created xsi:type="dcterms:W3CDTF">2017-02-26T01:35:00Z</dcterms:created>
  <dcterms:modified xsi:type="dcterms:W3CDTF">2019-09-03T06:40:00Z</dcterms:modified>
</cp:coreProperties>
</file>