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98" w:rsidRPr="00E84C1F" w:rsidRDefault="00E17D14" w:rsidP="00E17D14">
      <w:pPr>
        <w:jc w:val="center"/>
        <w:rPr>
          <w:rFonts w:ascii="標楷體" w:eastAsia="標楷體" w:hAnsi="標楷體"/>
          <w:sz w:val="48"/>
          <w:szCs w:val="48"/>
        </w:rPr>
      </w:pPr>
      <w:r w:rsidRPr="00E84C1F">
        <w:rPr>
          <w:rFonts w:ascii="標楷體" w:eastAsia="標楷體" w:hAnsi="標楷體" w:hint="eastAsia"/>
          <w:sz w:val="48"/>
          <w:szCs w:val="48"/>
        </w:rPr>
        <w:t>國立光復</w:t>
      </w:r>
      <w:r w:rsidR="00294998" w:rsidRPr="00E84C1F">
        <w:rPr>
          <w:rFonts w:ascii="標楷體" w:eastAsia="標楷體" w:hAnsi="標楷體" w:hint="eastAsia"/>
          <w:sz w:val="48"/>
          <w:szCs w:val="48"/>
        </w:rPr>
        <w:t>高級</w:t>
      </w:r>
      <w:r w:rsidRPr="00E84C1F">
        <w:rPr>
          <w:rFonts w:ascii="標楷體" w:eastAsia="標楷體" w:hAnsi="標楷體" w:hint="eastAsia"/>
          <w:sz w:val="48"/>
          <w:szCs w:val="48"/>
        </w:rPr>
        <w:t>商工</w:t>
      </w:r>
      <w:r w:rsidR="00294998" w:rsidRPr="00E84C1F">
        <w:rPr>
          <w:rFonts w:ascii="標楷體" w:eastAsia="標楷體" w:hAnsi="標楷體" w:hint="eastAsia"/>
          <w:sz w:val="48"/>
          <w:szCs w:val="48"/>
        </w:rPr>
        <w:t>職業學校</w:t>
      </w:r>
    </w:p>
    <w:p w:rsidR="00E17D14" w:rsidRPr="00E84C1F" w:rsidRDefault="00294998" w:rsidP="00E17D14">
      <w:pPr>
        <w:jc w:val="center"/>
        <w:rPr>
          <w:rFonts w:ascii="標楷體" w:eastAsia="標楷體" w:hAnsi="標楷體"/>
          <w:sz w:val="48"/>
          <w:szCs w:val="48"/>
        </w:rPr>
      </w:pPr>
      <w:r w:rsidRPr="00E84C1F">
        <w:rPr>
          <w:rFonts w:ascii="標楷體" w:eastAsia="標楷體" w:hAnsi="標楷體" w:hint="eastAsia"/>
          <w:sz w:val="48"/>
          <w:szCs w:val="48"/>
        </w:rPr>
        <w:t>學生</w:t>
      </w:r>
      <w:r w:rsidR="00FC21EB" w:rsidRPr="00E84C1F">
        <w:rPr>
          <w:rFonts w:ascii="標楷體" w:eastAsia="標楷體" w:hAnsi="標楷體" w:hint="eastAsia"/>
          <w:sz w:val="48"/>
          <w:szCs w:val="48"/>
        </w:rPr>
        <w:t>服裝儀容</w:t>
      </w:r>
      <w:r w:rsidR="00E17D14" w:rsidRPr="00E84C1F">
        <w:rPr>
          <w:rFonts w:ascii="標楷體" w:eastAsia="標楷體" w:hAnsi="標楷體" w:hint="eastAsia"/>
          <w:sz w:val="48"/>
          <w:szCs w:val="48"/>
        </w:rPr>
        <w:t>規定</w:t>
      </w:r>
    </w:p>
    <w:p w:rsidR="00087DD5" w:rsidRPr="00E84C1F" w:rsidRDefault="006846A2" w:rsidP="00E17D14">
      <w:pPr>
        <w:jc w:val="right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109</w:t>
      </w:r>
      <w:r w:rsidR="00087DD5" w:rsidRPr="00E84C1F">
        <w:rPr>
          <w:rFonts w:ascii="標楷體" w:eastAsia="標楷體" w:hAnsi="標楷體" w:hint="eastAsia"/>
        </w:rPr>
        <w:t>年8月28日校務會議</w:t>
      </w:r>
      <w:r w:rsidR="005C35D7" w:rsidRPr="00E84C1F">
        <w:rPr>
          <w:rFonts w:ascii="標楷體" w:eastAsia="標楷體" w:hAnsi="標楷體" w:hint="eastAsia"/>
        </w:rPr>
        <w:t>訂定</w:t>
      </w:r>
    </w:p>
    <w:p w:rsidR="00203F23" w:rsidRPr="00E84C1F" w:rsidRDefault="00203F23" w:rsidP="00E17D14">
      <w:pPr>
        <w:jc w:val="right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111年8月29日校務會議修定</w:t>
      </w:r>
    </w:p>
    <w:p w:rsidR="00FF2A8C" w:rsidRPr="00E84C1F" w:rsidRDefault="00FF2A8C" w:rsidP="002949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主旨：</w:t>
      </w:r>
      <w:r w:rsidR="00B16F26" w:rsidRPr="00E84C1F">
        <w:rPr>
          <w:rFonts w:ascii="標楷體" w:eastAsia="標楷體" w:hAnsi="標楷體"/>
        </w:rPr>
        <w:t>培養學生注重服儀之整理、養成同學愛整潔、重榮譽、守規矩之良好生活習慣。</w:t>
      </w:r>
    </w:p>
    <w:p w:rsidR="00203F23" w:rsidRPr="00E84C1F" w:rsidRDefault="00B16F26" w:rsidP="00B8571B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依據</w:t>
      </w:r>
      <w:r w:rsidR="00AF4553" w:rsidRPr="00E84C1F">
        <w:rPr>
          <w:rFonts w:ascii="標楷體" w:eastAsia="標楷體" w:hAnsi="標楷體" w:hint="eastAsia"/>
        </w:rPr>
        <w:t>：</w:t>
      </w:r>
    </w:p>
    <w:p w:rsidR="00203F23" w:rsidRPr="00E84C1F" w:rsidRDefault="00471695" w:rsidP="00203F2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E84C1F">
        <w:rPr>
          <w:rFonts w:ascii="標楷體" w:eastAsia="標楷體" w:hAnsi="標楷體" w:hint="eastAsia"/>
        </w:rPr>
        <w:t>教育部109年8月3日臺教授國部字第1090072127A號</w:t>
      </w:r>
      <w:r w:rsidR="00AF4553" w:rsidRPr="00E84C1F">
        <w:rPr>
          <w:rFonts w:ascii="標楷體" w:eastAsia="標楷體" w:hAnsi="標楷體" w:hint="eastAsia"/>
          <w:szCs w:val="24"/>
        </w:rPr>
        <w:t>「</w:t>
      </w:r>
      <w:r w:rsidR="00AF4553" w:rsidRPr="00E84C1F">
        <w:rPr>
          <w:rFonts w:ascii="標楷體" w:eastAsia="標楷體" w:hAnsi="標楷體" w:hint="eastAsia"/>
          <w:szCs w:val="24"/>
          <w:shd w:val="clear" w:color="auto" w:fill="FFFFFF"/>
        </w:rPr>
        <w:t>高級中等學校訂定學生服裝</w:t>
      </w:r>
    </w:p>
    <w:p w:rsidR="00B16F26" w:rsidRPr="00E84C1F" w:rsidRDefault="00AF4553" w:rsidP="00203F23">
      <w:pPr>
        <w:pStyle w:val="a3"/>
        <w:ind w:leftChars="0" w:left="720"/>
        <w:rPr>
          <w:rFonts w:ascii="標楷體" w:eastAsia="標楷體" w:hAnsi="標楷體"/>
          <w:szCs w:val="24"/>
          <w:shd w:val="clear" w:color="auto" w:fill="FFFFFF"/>
        </w:rPr>
      </w:pPr>
      <w:r w:rsidRPr="00E84C1F">
        <w:rPr>
          <w:rFonts w:ascii="標楷體" w:eastAsia="標楷體" w:hAnsi="標楷體" w:hint="eastAsia"/>
          <w:szCs w:val="24"/>
          <w:shd w:val="clear" w:color="auto" w:fill="FFFFFF"/>
        </w:rPr>
        <w:t>儀容規定之原則」</w:t>
      </w:r>
      <w:r w:rsidR="00203F23" w:rsidRPr="00E84C1F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:rsidR="00203F23" w:rsidRPr="00E84C1F" w:rsidRDefault="00203F23" w:rsidP="00203F2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E84C1F">
        <w:rPr>
          <w:rFonts w:ascii="標楷體" w:eastAsia="標楷體" w:hAnsi="標楷體" w:hint="eastAsia"/>
        </w:rPr>
        <w:t>教育部國民及學前教育署111年5月6日臺教國署學字第1110057600號函</w:t>
      </w:r>
      <w:r w:rsidRPr="00E84C1F">
        <w:rPr>
          <w:rFonts w:ascii="標楷體" w:eastAsia="標楷體" w:hAnsi="標楷體" w:hint="eastAsia"/>
          <w:szCs w:val="24"/>
        </w:rPr>
        <w:t>「重申各校確依性別平等教育法之精神訂定各校服裝儀容管理規定</w:t>
      </w:r>
      <w:r w:rsidRPr="00E84C1F">
        <w:rPr>
          <w:rFonts w:ascii="標楷體" w:eastAsia="標楷體" w:hAnsi="標楷體" w:hint="eastAsia"/>
          <w:szCs w:val="24"/>
          <w:shd w:val="clear" w:color="auto" w:fill="FFFFFF"/>
        </w:rPr>
        <w:t>」。</w:t>
      </w:r>
    </w:p>
    <w:p w:rsidR="00F9376D" w:rsidRPr="00E84C1F" w:rsidRDefault="00DB7F31" w:rsidP="00F9376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服裝儀容委員會置委員九</w:t>
      </w:r>
      <w:r w:rsidR="00F9376D" w:rsidRPr="00E84C1F">
        <w:rPr>
          <w:rFonts w:ascii="標楷體" w:eastAsia="標楷體" w:hAnsi="標楷體" w:hint="eastAsia"/>
        </w:rPr>
        <w:t>人，其委員如下：</w:t>
      </w:r>
      <w:bookmarkStart w:id="0" w:name="_GoBack"/>
      <w:bookmarkEnd w:id="0"/>
    </w:p>
    <w:p w:rsidR="00F9376D" w:rsidRPr="00E84C1F" w:rsidRDefault="00F9376D" w:rsidP="0089556C">
      <w:pPr>
        <w:pStyle w:val="a3"/>
        <w:ind w:leftChars="59" w:left="425" w:hangingChars="118" w:hanging="283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（一）經學生自行選舉產生或學生自治組織推派之學生代表</w:t>
      </w:r>
      <w:r w:rsidR="00D0372A" w:rsidRPr="00E84C1F">
        <w:rPr>
          <w:rFonts w:ascii="標楷體" w:eastAsia="標楷體" w:hAnsi="標楷體" w:hint="eastAsia"/>
        </w:rPr>
        <w:t>三名</w:t>
      </w:r>
      <w:r w:rsidRPr="00E84C1F">
        <w:rPr>
          <w:rFonts w:ascii="標楷體" w:eastAsia="標楷體" w:hAnsi="標楷體" w:hint="eastAsia"/>
        </w:rPr>
        <w:t>。</w:t>
      </w:r>
    </w:p>
    <w:p w:rsidR="00F9376D" w:rsidRPr="00E84C1F" w:rsidRDefault="00F9376D" w:rsidP="0089556C">
      <w:pPr>
        <w:pStyle w:val="a3"/>
        <w:ind w:leftChars="59" w:left="425" w:hangingChars="118" w:hanging="283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（二）校務會議選出之行政人員代表</w:t>
      </w:r>
      <w:r w:rsidR="00D0372A" w:rsidRPr="00E84C1F">
        <w:rPr>
          <w:rFonts w:ascii="標楷體" w:eastAsia="標楷體" w:hAnsi="標楷體" w:hint="eastAsia"/>
        </w:rPr>
        <w:t>二名</w:t>
      </w:r>
      <w:r w:rsidRPr="00E84C1F">
        <w:rPr>
          <w:rFonts w:ascii="標楷體" w:eastAsia="標楷體" w:hAnsi="標楷體" w:hint="eastAsia"/>
        </w:rPr>
        <w:t>、教師代表</w:t>
      </w:r>
      <w:r w:rsidR="00D0372A" w:rsidRPr="00E84C1F">
        <w:rPr>
          <w:rFonts w:ascii="標楷體" w:eastAsia="標楷體" w:hAnsi="標楷體" w:hint="eastAsia"/>
        </w:rPr>
        <w:t>二名</w:t>
      </w:r>
      <w:r w:rsidRPr="00E84C1F">
        <w:rPr>
          <w:rFonts w:ascii="標楷體" w:eastAsia="標楷體" w:hAnsi="標楷體" w:hint="eastAsia"/>
        </w:rPr>
        <w:t>。</w:t>
      </w:r>
    </w:p>
    <w:p w:rsidR="00F9376D" w:rsidRPr="00E84C1F" w:rsidRDefault="00F9376D" w:rsidP="0089556C">
      <w:pPr>
        <w:pStyle w:val="a3"/>
        <w:ind w:leftChars="59" w:left="425" w:hangingChars="118" w:hanging="283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（三）家長會代表</w:t>
      </w:r>
      <w:r w:rsidR="00D0372A" w:rsidRPr="00E84C1F">
        <w:rPr>
          <w:rFonts w:ascii="標楷體" w:eastAsia="標楷體" w:hAnsi="標楷體" w:hint="eastAsia"/>
        </w:rPr>
        <w:t>一名</w:t>
      </w:r>
      <w:r w:rsidRPr="00E84C1F">
        <w:rPr>
          <w:rFonts w:ascii="標楷體" w:eastAsia="標楷體" w:hAnsi="標楷體" w:hint="eastAsia"/>
        </w:rPr>
        <w:t>。</w:t>
      </w:r>
    </w:p>
    <w:p w:rsidR="00F9376D" w:rsidRPr="00E84C1F" w:rsidRDefault="00F9376D" w:rsidP="0089556C">
      <w:pPr>
        <w:pStyle w:val="a3"/>
        <w:ind w:leftChars="59" w:left="425" w:hangingChars="118" w:hanging="283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（四）服裝相關專家學者擔任委員</w:t>
      </w:r>
      <w:r w:rsidR="00D0372A" w:rsidRPr="00E84C1F">
        <w:rPr>
          <w:rFonts w:ascii="標楷體" w:eastAsia="標楷體" w:hAnsi="標楷體" w:hint="eastAsia"/>
        </w:rPr>
        <w:t>一名</w:t>
      </w:r>
      <w:r w:rsidRPr="00E84C1F">
        <w:rPr>
          <w:rFonts w:ascii="標楷體" w:eastAsia="標楷體" w:hAnsi="標楷體" w:hint="eastAsia"/>
        </w:rPr>
        <w:t>。</w:t>
      </w:r>
    </w:p>
    <w:p w:rsidR="00394A9A" w:rsidRPr="00E84C1F" w:rsidRDefault="00394A9A" w:rsidP="00973C1C">
      <w:pPr>
        <w:pStyle w:val="a3"/>
        <w:ind w:leftChars="176" w:left="42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任一性別委員人數，不得少於委員總數三分之一。</w:t>
      </w:r>
    </w:p>
    <w:p w:rsidR="00394A9A" w:rsidRPr="00E84C1F" w:rsidRDefault="00394A9A" w:rsidP="00973C1C">
      <w:pPr>
        <w:pStyle w:val="a3"/>
        <w:ind w:leftChars="176" w:left="42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服裝儀容委員會之決議，應有全體委員三分之二以上出席，以出席委員過半數之同意行之。</w:t>
      </w:r>
    </w:p>
    <w:p w:rsidR="00394A9A" w:rsidRPr="00E84C1F" w:rsidRDefault="00394A9A" w:rsidP="00973C1C">
      <w:pPr>
        <w:pStyle w:val="a3"/>
        <w:ind w:leftChars="176" w:left="42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學生服裝儀容規定實施後，學校應視該規定實施狀況，每三年至少檢討一次。</w:t>
      </w:r>
    </w:p>
    <w:p w:rsidR="00321479" w:rsidRPr="00E84C1F" w:rsidRDefault="00321479" w:rsidP="003214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服裝儀容委員會之任務如下：</w:t>
      </w:r>
    </w:p>
    <w:p w:rsidR="00321479" w:rsidRPr="00E84C1F" w:rsidRDefault="00321479" w:rsidP="00574F01">
      <w:pPr>
        <w:pStyle w:val="a3"/>
        <w:ind w:leftChars="59" w:left="14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（一）學生服裝儀容規定之審議。</w:t>
      </w:r>
    </w:p>
    <w:p w:rsidR="00321479" w:rsidRPr="00E84C1F" w:rsidRDefault="00321479" w:rsidP="00574F01">
      <w:pPr>
        <w:pStyle w:val="a3"/>
        <w:ind w:leftChars="59" w:left="936" w:hangingChars="331" w:hanging="794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（二）學校校服（制服、運動服）款式、材質（例如排汗、透氣、透光）及其他相關事項之審議。</w:t>
      </w:r>
    </w:p>
    <w:p w:rsidR="00321479" w:rsidRPr="00E84C1F" w:rsidRDefault="00321479" w:rsidP="00574F01">
      <w:pPr>
        <w:pStyle w:val="a3"/>
        <w:ind w:leftChars="59" w:left="14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（三）學生鞋子及襪子款式、顏色及其他相關事項之審議。</w:t>
      </w:r>
    </w:p>
    <w:p w:rsidR="00321479" w:rsidRPr="00E84C1F" w:rsidRDefault="00321479" w:rsidP="00574F01">
      <w:pPr>
        <w:pStyle w:val="a3"/>
        <w:ind w:leftChars="59" w:left="14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（四）學校對於違反服裝儀容規定之學生，得採取之管教措施及管教原則之審議。</w:t>
      </w:r>
    </w:p>
    <w:p w:rsidR="00321479" w:rsidRPr="00E84C1F" w:rsidRDefault="00321479" w:rsidP="00574F01">
      <w:pPr>
        <w:pStyle w:val="a3"/>
        <w:ind w:leftChars="59" w:left="14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（五）班服、社團服裝申請學校認可之程序及原則之審議。</w:t>
      </w:r>
    </w:p>
    <w:p w:rsidR="00321479" w:rsidRPr="00E84C1F" w:rsidRDefault="00321479" w:rsidP="00574F01">
      <w:pPr>
        <w:pStyle w:val="a3"/>
        <w:ind w:leftChars="59" w:left="142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（六）其他服裝儀容相關事項之審議。</w:t>
      </w:r>
    </w:p>
    <w:p w:rsidR="000E0657" w:rsidRPr="00E84C1F" w:rsidRDefault="000E0657" w:rsidP="002949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各項要求標準：</w:t>
      </w:r>
    </w:p>
    <w:p w:rsidR="00E17D14" w:rsidRPr="00E84C1F" w:rsidRDefault="00E17D14" w:rsidP="00CD55E5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服裝：</w:t>
      </w:r>
    </w:p>
    <w:p w:rsidR="00E17D14" w:rsidRPr="00E84C1F" w:rsidRDefault="00E17D14" w:rsidP="00CD55E5">
      <w:pPr>
        <w:pStyle w:val="a3"/>
        <w:numPr>
          <w:ilvl w:val="0"/>
          <w:numId w:val="1"/>
        </w:numPr>
        <w:ind w:leftChars="236" w:left="991" w:hangingChars="177" w:hanging="425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制服定義：校服、運動服、科服（各科主任認定之科系特色服裝）、班服（班級經議決共同採購之班級特色的服裝）</w:t>
      </w:r>
    </w:p>
    <w:p w:rsidR="00E17D14" w:rsidRPr="00E84C1F" w:rsidRDefault="00E17D14" w:rsidP="00CD55E5">
      <w:pPr>
        <w:pStyle w:val="a3"/>
        <w:numPr>
          <w:ilvl w:val="0"/>
          <w:numId w:val="1"/>
        </w:numPr>
        <w:ind w:leftChars="236" w:left="991" w:hangingChars="177" w:hanging="425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由班級會議視課程活動需要自行選定週一至週五穿著統一制服，</w:t>
      </w:r>
      <w:r w:rsidR="00E84C1F" w:rsidRPr="00E84C1F">
        <w:rPr>
          <w:rFonts w:ascii="標楷體" w:eastAsia="標楷體" w:hAnsi="標楷體" w:hint="eastAsia"/>
        </w:rPr>
        <w:t xml:space="preserve"> </w:t>
      </w:r>
      <w:r w:rsidR="00203F23" w:rsidRPr="00E84C1F">
        <w:rPr>
          <w:rFonts w:ascii="標楷體" w:eastAsia="標楷體" w:hAnsi="標楷體" w:hint="eastAsia"/>
        </w:rPr>
        <w:t>(週三)</w:t>
      </w:r>
      <w:r w:rsidRPr="00E84C1F">
        <w:rPr>
          <w:rFonts w:ascii="標楷體" w:eastAsia="標楷體" w:hAnsi="標楷體" w:hint="eastAsia"/>
        </w:rPr>
        <w:t>應全班一致。</w:t>
      </w:r>
    </w:p>
    <w:p w:rsidR="00E17D14" w:rsidRPr="00E84C1F" w:rsidRDefault="00E17D14" w:rsidP="00CD55E5">
      <w:pPr>
        <w:pStyle w:val="a3"/>
        <w:numPr>
          <w:ilvl w:val="0"/>
          <w:numId w:val="1"/>
        </w:numPr>
        <w:ind w:leftChars="236" w:left="991" w:hangingChars="177" w:hanging="425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班級視氣候冷暖統一規定夏季或冬季，但須正確及整套完整穿著。</w:t>
      </w:r>
    </w:p>
    <w:p w:rsidR="00E17D14" w:rsidRPr="00E84C1F" w:rsidRDefault="00E17D14" w:rsidP="00CD55E5">
      <w:pPr>
        <w:pStyle w:val="a3"/>
        <w:numPr>
          <w:ilvl w:val="0"/>
          <w:numId w:val="1"/>
        </w:numPr>
        <w:ind w:leftChars="236" w:left="991" w:hangingChars="177" w:hanging="425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體育館及活動得視</w:t>
      </w:r>
      <w:r w:rsidR="00EB52A5" w:rsidRPr="00E84C1F">
        <w:rPr>
          <w:rFonts w:ascii="標楷體" w:eastAsia="標楷體" w:hAnsi="標楷體" w:hint="eastAsia"/>
        </w:rPr>
        <w:t>特殊</w:t>
      </w:r>
      <w:r w:rsidRPr="00E84C1F">
        <w:rPr>
          <w:rFonts w:ascii="標楷體" w:eastAsia="標楷體" w:hAnsi="標楷體" w:hint="eastAsia"/>
        </w:rPr>
        <w:t>需要換穿適當服裝，不限本校</w:t>
      </w:r>
      <w:r w:rsidR="00EB52A5" w:rsidRPr="00E84C1F">
        <w:rPr>
          <w:rFonts w:ascii="標楷體" w:eastAsia="標楷體" w:hAnsi="標楷體" w:hint="eastAsia"/>
        </w:rPr>
        <w:t>制</w:t>
      </w:r>
      <w:r w:rsidRPr="00E84C1F">
        <w:rPr>
          <w:rFonts w:ascii="標楷體" w:eastAsia="標楷體" w:hAnsi="標楷體" w:hint="eastAsia"/>
        </w:rPr>
        <w:t>服。</w:t>
      </w:r>
      <w:r w:rsidR="00EB52A5" w:rsidRPr="00E84C1F">
        <w:rPr>
          <w:rFonts w:ascii="標楷體" w:eastAsia="標楷體" w:hAnsi="標楷體" w:hint="eastAsia"/>
        </w:rPr>
        <w:t>上述因素消失時應</w:t>
      </w:r>
      <w:r w:rsidRPr="00E84C1F">
        <w:rPr>
          <w:rFonts w:ascii="標楷體" w:eastAsia="標楷體" w:hAnsi="標楷體" w:hint="eastAsia"/>
        </w:rPr>
        <w:t>換穿回制服。</w:t>
      </w:r>
    </w:p>
    <w:p w:rsidR="00E17D14" w:rsidRPr="00E84C1F" w:rsidRDefault="00E17D14" w:rsidP="00CD55E5">
      <w:pPr>
        <w:pStyle w:val="a3"/>
        <w:numPr>
          <w:ilvl w:val="0"/>
          <w:numId w:val="1"/>
        </w:numPr>
        <w:ind w:leftChars="236" w:left="991" w:hangingChars="177" w:hanging="425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學生得視個人冷暖知</w:t>
      </w:r>
      <w:r w:rsidR="00C75BB1" w:rsidRPr="00E84C1F">
        <w:rPr>
          <w:rFonts w:ascii="標楷體" w:eastAsia="標楷體" w:hAnsi="標楷體" w:hint="eastAsia"/>
        </w:rPr>
        <w:t>覺，穿著制服外套，如因氣候寒冷得內加適當保暖為主功能之服裝，不</w:t>
      </w:r>
      <w:r w:rsidRPr="00E84C1F">
        <w:rPr>
          <w:rFonts w:ascii="標楷體" w:eastAsia="標楷體" w:hAnsi="標楷體" w:hint="eastAsia"/>
        </w:rPr>
        <w:t>覆蓋於制服或外套以外</w:t>
      </w:r>
      <w:r w:rsidR="00C75BB1" w:rsidRPr="00E84C1F">
        <w:rPr>
          <w:rFonts w:ascii="標楷體" w:eastAsia="標楷體" w:hAnsi="標楷體" w:hint="eastAsia"/>
        </w:rPr>
        <w:t>為原則</w:t>
      </w:r>
      <w:r w:rsidRPr="00E84C1F">
        <w:rPr>
          <w:rFonts w:ascii="標楷體" w:eastAsia="標楷體" w:hAnsi="標楷體" w:hint="eastAsia"/>
        </w:rPr>
        <w:t>。</w:t>
      </w:r>
    </w:p>
    <w:p w:rsidR="00E17D14" w:rsidRPr="00E84C1F" w:rsidRDefault="00E17D14" w:rsidP="00CD55E5">
      <w:pPr>
        <w:pStyle w:val="a3"/>
        <w:numPr>
          <w:ilvl w:val="0"/>
          <w:numId w:val="1"/>
        </w:numPr>
        <w:ind w:leftChars="236" w:left="991" w:hangingChars="177" w:hanging="425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lastRenderedPageBreak/>
        <w:t>任何服裝搭配鞋子以球鞋為主（不限運動鞋種樣式），科服所需皮鞋及工作鞋除外。除傷病其他特殊因素，不得穿著拖鞋及涼鞋（游泳館內例外）。</w:t>
      </w:r>
    </w:p>
    <w:p w:rsidR="00E17D14" w:rsidRPr="00E84C1F" w:rsidRDefault="00E17D14" w:rsidP="00CD55E5">
      <w:pPr>
        <w:pStyle w:val="a3"/>
        <w:numPr>
          <w:ilvl w:val="0"/>
          <w:numId w:val="1"/>
        </w:numPr>
        <w:ind w:leftChars="236" w:left="991" w:hangingChars="177" w:hanging="425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寒暑假及假期到校輔導課除其他課程活動需要外，仍應符合到校服裝儀容規定。</w:t>
      </w:r>
    </w:p>
    <w:p w:rsidR="002343E1" w:rsidRPr="00E84C1F" w:rsidRDefault="00E17D14" w:rsidP="002343E1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儀容：</w:t>
      </w:r>
    </w:p>
    <w:p w:rsidR="00E17D14" w:rsidRPr="00E84C1F" w:rsidRDefault="00E17D14" w:rsidP="002343E1">
      <w:pPr>
        <w:pStyle w:val="a3"/>
        <w:numPr>
          <w:ilvl w:val="0"/>
          <w:numId w:val="4"/>
        </w:numPr>
        <w:ind w:leftChars="0" w:left="993" w:hanging="429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學生儀容以不蓄鬚、不化妝、不掛飾品為原則（特殊情況如表演活動例外），並以正向輔導。</w:t>
      </w:r>
    </w:p>
    <w:p w:rsidR="00E17D14" w:rsidRPr="00E84C1F" w:rsidRDefault="00E17D14" w:rsidP="002343E1">
      <w:pPr>
        <w:pStyle w:val="a3"/>
        <w:numPr>
          <w:ilvl w:val="0"/>
          <w:numId w:val="4"/>
        </w:numPr>
        <w:ind w:leftChars="0" w:left="993" w:hanging="429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學生應保持指甲清潔，且顧及安全因素以不超出指肉為宜。</w:t>
      </w:r>
    </w:p>
    <w:p w:rsidR="00E17D14" w:rsidRPr="00E84C1F" w:rsidRDefault="00E17D14" w:rsidP="002343E1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髮式：</w:t>
      </w:r>
    </w:p>
    <w:p w:rsidR="00E17D14" w:rsidRPr="00E84C1F" w:rsidRDefault="00E17D14" w:rsidP="002343E1">
      <w:pPr>
        <w:pStyle w:val="a3"/>
        <w:ind w:leftChars="0" w:left="993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依教育部規定辦理不訂定髮式及</w:t>
      </w:r>
      <w:r w:rsidR="000149AA" w:rsidRPr="00E84C1F">
        <w:rPr>
          <w:rFonts w:ascii="標楷體" w:eastAsia="標楷體" w:hAnsi="標楷體" w:hint="eastAsia"/>
        </w:rPr>
        <w:t>不以頭髮樣式顏色懲處學生，以正向指導學生合宜髮式</w:t>
      </w:r>
      <w:r w:rsidRPr="00E84C1F">
        <w:rPr>
          <w:rFonts w:ascii="標楷體" w:eastAsia="標楷體" w:hAnsi="標楷體" w:hint="eastAsia"/>
        </w:rPr>
        <w:t>。</w:t>
      </w:r>
    </w:p>
    <w:p w:rsidR="00E17D14" w:rsidRPr="00E84C1F" w:rsidRDefault="00E17D14" w:rsidP="002343E1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其他：</w:t>
      </w:r>
    </w:p>
    <w:p w:rsidR="00E17D14" w:rsidRPr="00E84C1F" w:rsidRDefault="00E17D14" w:rsidP="002343E1">
      <w:pPr>
        <w:pStyle w:val="a3"/>
        <w:ind w:leftChars="0" w:left="993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雨天避免鞋子潮濕影響足部健康，上學時可換穿防水或輕便鞋種，到校後須換穿回規定鞋子。</w:t>
      </w:r>
    </w:p>
    <w:p w:rsidR="004F1CC4" w:rsidRPr="00E84C1F" w:rsidRDefault="004F1CC4" w:rsidP="004F1CC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對於違反服裝儀容規定之學生，得視其情節，採取適當且合乎比例原則之輔導或管教措施，並不得加以處罰。</w:t>
      </w:r>
      <w:r w:rsidRPr="00E84C1F">
        <w:rPr>
          <w:rFonts w:ascii="標楷體" w:eastAsia="標楷體" w:hAnsi="標楷體" w:hint="eastAsia"/>
        </w:rPr>
        <w:br/>
        <w:t>前項管教措施，僅限於正向管教措施、口頭糾正、列入日常生活表現紀錄、通知監護人協請處理、書面自省及靜坐反省。</w:t>
      </w:r>
    </w:p>
    <w:p w:rsidR="002343E1" w:rsidRPr="00E84C1F" w:rsidRDefault="008E7B25" w:rsidP="002343E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4C1F">
        <w:rPr>
          <w:rFonts w:ascii="標楷體" w:eastAsia="標楷體" w:hAnsi="標楷體" w:hint="eastAsia"/>
        </w:rPr>
        <w:t>本規定經服裝儀容委員會議討論</w:t>
      </w:r>
      <w:r w:rsidR="00A77014" w:rsidRPr="00E84C1F">
        <w:rPr>
          <w:rFonts w:ascii="標楷體" w:eastAsia="標楷體" w:hAnsi="標楷體" w:hint="eastAsia"/>
        </w:rPr>
        <w:t>，</w:t>
      </w:r>
      <w:r w:rsidR="00A77014" w:rsidRPr="00E84C1F">
        <w:rPr>
          <w:rFonts w:ascii="標楷體" w:eastAsia="標楷體" w:hAnsi="標楷體" w:cs="Times New Roman" w:hint="eastAsia"/>
        </w:rPr>
        <w:t>經校務會議</w:t>
      </w:r>
      <w:r w:rsidRPr="00E84C1F">
        <w:rPr>
          <w:rFonts w:ascii="標楷體" w:eastAsia="標楷體" w:hAnsi="標楷體" w:hint="eastAsia"/>
        </w:rPr>
        <w:t>通過</w:t>
      </w:r>
      <w:r w:rsidR="00A77014" w:rsidRPr="00E84C1F">
        <w:rPr>
          <w:rFonts w:ascii="標楷體" w:eastAsia="標楷體" w:hAnsi="標楷體" w:hint="eastAsia"/>
        </w:rPr>
        <w:t>後</w:t>
      </w:r>
      <w:r w:rsidRPr="00E84C1F">
        <w:rPr>
          <w:rFonts w:ascii="標楷體" w:eastAsia="標楷體" w:hAnsi="標楷體" w:hint="eastAsia"/>
        </w:rPr>
        <w:t>，</w:t>
      </w:r>
      <w:r w:rsidR="002C57AD" w:rsidRPr="00E84C1F">
        <w:rPr>
          <w:rFonts w:ascii="標楷體" w:eastAsia="標楷體" w:hAnsi="標楷體" w:hint="eastAsia"/>
        </w:rPr>
        <w:t>李</w:t>
      </w:r>
      <w:r w:rsidRPr="00E84C1F">
        <w:rPr>
          <w:rFonts w:ascii="標楷體" w:eastAsia="標楷體" w:hAnsi="標楷體" w:hint="eastAsia"/>
        </w:rPr>
        <w:t>校長核定</w:t>
      </w:r>
      <w:r w:rsidR="00A77014" w:rsidRPr="00E84C1F">
        <w:rPr>
          <w:rFonts w:ascii="標楷體" w:eastAsia="標楷體" w:hAnsi="標楷體" w:hint="eastAsia"/>
        </w:rPr>
        <w:t>後</w:t>
      </w:r>
      <w:r w:rsidRPr="00E84C1F">
        <w:rPr>
          <w:rFonts w:ascii="標楷體" w:eastAsia="標楷體" w:hAnsi="標楷體" w:hint="eastAsia"/>
        </w:rPr>
        <w:t>實施，修正時亦同。</w:t>
      </w:r>
    </w:p>
    <w:sectPr w:rsidR="002343E1" w:rsidRPr="00E84C1F" w:rsidSect="00C24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41" w:rsidRDefault="00164041" w:rsidP="00537633">
      <w:r>
        <w:separator/>
      </w:r>
    </w:p>
  </w:endnote>
  <w:endnote w:type="continuationSeparator" w:id="0">
    <w:p w:rsidR="00164041" w:rsidRDefault="00164041" w:rsidP="0053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41" w:rsidRDefault="00164041" w:rsidP="00537633">
      <w:r>
        <w:separator/>
      </w:r>
    </w:p>
  </w:footnote>
  <w:footnote w:type="continuationSeparator" w:id="0">
    <w:p w:rsidR="00164041" w:rsidRDefault="00164041" w:rsidP="0053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4BA"/>
    <w:multiLevelType w:val="hybridMultilevel"/>
    <w:tmpl w:val="B888CC2E"/>
    <w:lvl w:ilvl="0" w:tplc="86A036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2654D"/>
    <w:multiLevelType w:val="hybridMultilevel"/>
    <w:tmpl w:val="B12ED4D8"/>
    <w:lvl w:ilvl="0" w:tplc="FA9A8DD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06E361ED"/>
    <w:multiLevelType w:val="hybridMultilevel"/>
    <w:tmpl w:val="ADC846B2"/>
    <w:lvl w:ilvl="0" w:tplc="40CC3D4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953C0D"/>
    <w:multiLevelType w:val="hybridMultilevel"/>
    <w:tmpl w:val="8466E4B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410373"/>
    <w:multiLevelType w:val="hybridMultilevel"/>
    <w:tmpl w:val="6E307F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F3"/>
    <w:rsid w:val="000149AA"/>
    <w:rsid w:val="00071912"/>
    <w:rsid w:val="00087DD5"/>
    <w:rsid w:val="000A7187"/>
    <w:rsid w:val="000E0657"/>
    <w:rsid w:val="00164041"/>
    <w:rsid w:val="001813D7"/>
    <w:rsid w:val="001B75FB"/>
    <w:rsid w:val="00203F23"/>
    <w:rsid w:val="00205D96"/>
    <w:rsid w:val="002343E1"/>
    <w:rsid w:val="00294998"/>
    <w:rsid w:val="002C57AD"/>
    <w:rsid w:val="0031488B"/>
    <w:rsid w:val="00321479"/>
    <w:rsid w:val="00332E72"/>
    <w:rsid w:val="0035560C"/>
    <w:rsid w:val="0038625F"/>
    <w:rsid w:val="00394A9A"/>
    <w:rsid w:val="003A65BB"/>
    <w:rsid w:val="003D6B00"/>
    <w:rsid w:val="004408BA"/>
    <w:rsid w:val="00444988"/>
    <w:rsid w:val="00471695"/>
    <w:rsid w:val="004A69A9"/>
    <w:rsid w:val="004F1CC4"/>
    <w:rsid w:val="004F6BED"/>
    <w:rsid w:val="00537633"/>
    <w:rsid w:val="0056555E"/>
    <w:rsid w:val="00567065"/>
    <w:rsid w:val="0057485D"/>
    <w:rsid w:val="00574F01"/>
    <w:rsid w:val="005A1E4C"/>
    <w:rsid w:val="005B0FD6"/>
    <w:rsid w:val="005C35D7"/>
    <w:rsid w:val="005C43EC"/>
    <w:rsid w:val="005F7006"/>
    <w:rsid w:val="006846A2"/>
    <w:rsid w:val="006B0A7B"/>
    <w:rsid w:val="007F5F2D"/>
    <w:rsid w:val="008070BF"/>
    <w:rsid w:val="00811775"/>
    <w:rsid w:val="00852240"/>
    <w:rsid w:val="008611E5"/>
    <w:rsid w:val="0089556C"/>
    <w:rsid w:val="008A7DB7"/>
    <w:rsid w:val="008E7B25"/>
    <w:rsid w:val="00965687"/>
    <w:rsid w:val="00973C1C"/>
    <w:rsid w:val="0098789B"/>
    <w:rsid w:val="009B0022"/>
    <w:rsid w:val="009E34D3"/>
    <w:rsid w:val="009E4E24"/>
    <w:rsid w:val="00A318D3"/>
    <w:rsid w:val="00A53AE8"/>
    <w:rsid w:val="00A77014"/>
    <w:rsid w:val="00AF4553"/>
    <w:rsid w:val="00B16F26"/>
    <w:rsid w:val="00B22740"/>
    <w:rsid w:val="00B25817"/>
    <w:rsid w:val="00B464CF"/>
    <w:rsid w:val="00B76196"/>
    <w:rsid w:val="00B8490D"/>
    <w:rsid w:val="00B8571B"/>
    <w:rsid w:val="00BC5676"/>
    <w:rsid w:val="00C245F3"/>
    <w:rsid w:val="00C75BB1"/>
    <w:rsid w:val="00CD55E5"/>
    <w:rsid w:val="00CD72DD"/>
    <w:rsid w:val="00D0372A"/>
    <w:rsid w:val="00D235A0"/>
    <w:rsid w:val="00D71578"/>
    <w:rsid w:val="00D75403"/>
    <w:rsid w:val="00DA71AE"/>
    <w:rsid w:val="00DB7F31"/>
    <w:rsid w:val="00E17D14"/>
    <w:rsid w:val="00E5071E"/>
    <w:rsid w:val="00E56727"/>
    <w:rsid w:val="00E66BA7"/>
    <w:rsid w:val="00E84C1F"/>
    <w:rsid w:val="00EB52A5"/>
    <w:rsid w:val="00EC58ED"/>
    <w:rsid w:val="00EF427B"/>
    <w:rsid w:val="00F34976"/>
    <w:rsid w:val="00F76FAC"/>
    <w:rsid w:val="00F9376D"/>
    <w:rsid w:val="00FA14D6"/>
    <w:rsid w:val="00FC1389"/>
    <w:rsid w:val="00FC21EB"/>
    <w:rsid w:val="00FD350D"/>
    <w:rsid w:val="00FE4A82"/>
    <w:rsid w:val="00FF2A8C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DF200-4F50-4CD2-BA23-1CFA3DE4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7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76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76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>國立光復商工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USER</cp:lastModifiedBy>
  <cp:revision>3</cp:revision>
  <dcterms:created xsi:type="dcterms:W3CDTF">2022-11-15T02:42:00Z</dcterms:created>
  <dcterms:modified xsi:type="dcterms:W3CDTF">2022-11-15T02:43:00Z</dcterms:modified>
</cp:coreProperties>
</file>