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7A97150" w:rsidR="00014658" w:rsidRDefault="00C54417">
      <w:pPr>
        <w:spacing w:line="480" w:lineRule="auto"/>
        <w:jc w:val="center"/>
        <w:rPr>
          <w:rFonts w:ascii="標楷體" w:eastAsia="標楷體" w:hAnsi="標楷體" w:cs="標楷體"/>
          <w:sz w:val="32"/>
          <w:szCs w:val="32"/>
        </w:rPr>
      </w:pPr>
      <w:bookmarkStart w:id="0" w:name="_GoBack"/>
      <w:r>
        <w:rPr>
          <w:rFonts w:ascii="標楷體" w:eastAsia="標楷體" w:hAnsi="標楷體" w:cs="標楷體"/>
          <w:sz w:val="32"/>
          <w:szCs w:val="32"/>
        </w:rPr>
        <w:t>國立光復高級商工職業學校校園性侵害性騷擾或</w:t>
      </w:r>
      <w:proofErr w:type="gramStart"/>
      <w:r>
        <w:rPr>
          <w:rFonts w:ascii="標楷體" w:eastAsia="標楷體" w:hAnsi="標楷體" w:cs="標楷體"/>
          <w:sz w:val="32"/>
          <w:szCs w:val="32"/>
        </w:rPr>
        <w:t>性霸凌</w:t>
      </w:r>
      <w:proofErr w:type="gramEnd"/>
      <w:r>
        <w:rPr>
          <w:rFonts w:ascii="標楷體" w:eastAsia="標楷體" w:hAnsi="標楷體" w:cs="標楷體"/>
          <w:sz w:val="32"/>
          <w:szCs w:val="32"/>
        </w:rPr>
        <w:t>防治規定</w:t>
      </w:r>
      <w:bookmarkEnd w:id="0"/>
    </w:p>
    <w:p w14:paraId="00000003" w14:textId="77777777" w:rsidR="00014658" w:rsidRDefault="00C54417">
      <w:pPr>
        <w:jc w:val="right"/>
        <w:rPr>
          <w:rFonts w:ascii="標楷體" w:eastAsia="標楷體" w:hAnsi="標楷體" w:cs="標楷體"/>
          <w:sz w:val="20"/>
          <w:szCs w:val="20"/>
        </w:rPr>
      </w:pPr>
      <w:r>
        <w:rPr>
          <w:rFonts w:ascii="標楷體" w:eastAsia="標楷體" w:hAnsi="標楷體" w:cs="標楷體"/>
          <w:sz w:val="20"/>
          <w:szCs w:val="20"/>
        </w:rPr>
        <w:t>95年1月18日校務會議通過</w:t>
      </w:r>
    </w:p>
    <w:p w14:paraId="00000004" w14:textId="77777777" w:rsidR="00014658" w:rsidRDefault="00C54417">
      <w:pPr>
        <w:jc w:val="right"/>
        <w:rPr>
          <w:rFonts w:ascii="標楷體" w:eastAsia="標楷體" w:hAnsi="標楷體" w:cs="標楷體"/>
          <w:sz w:val="20"/>
          <w:szCs w:val="20"/>
        </w:rPr>
      </w:pPr>
      <w:r>
        <w:rPr>
          <w:rFonts w:ascii="標楷體" w:eastAsia="標楷體" w:hAnsi="標楷體" w:cs="標楷體"/>
          <w:sz w:val="20"/>
          <w:szCs w:val="20"/>
        </w:rPr>
        <w:t xml:space="preserve"> 100年8月30日校務會議通過</w:t>
      </w:r>
    </w:p>
    <w:p w14:paraId="00000005" w14:textId="77777777" w:rsidR="00014658" w:rsidRDefault="00C54417">
      <w:pPr>
        <w:jc w:val="right"/>
        <w:rPr>
          <w:rFonts w:ascii="標楷體" w:eastAsia="標楷體" w:hAnsi="標楷體" w:cs="標楷體"/>
          <w:sz w:val="20"/>
          <w:szCs w:val="20"/>
        </w:rPr>
      </w:pPr>
      <w:r>
        <w:rPr>
          <w:rFonts w:ascii="標楷體" w:eastAsia="標楷體" w:hAnsi="標楷體" w:cs="標楷體"/>
          <w:sz w:val="20"/>
          <w:szCs w:val="20"/>
        </w:rPr>
        <w:t>101年6月29日校務會議通過</w:t>
      </w:r>
    </w:p>
    <w:p w14:paraId="00000007" w14:textId="77777777" w:rsidR="00014658" w:rsidRDefault="00C54417">
      <w:pPr>
        <w:jc w:val="right"/>
        <w:rPr>
          <w:rFonts w:ascii="標楷體" w:eastAsia="標楷體" w:hAnsi="標楷體" w:cs="標楷體"/>
          <w:sz w:val="20"/>
          <w:szCs w:val="20"/>
        </w:rPr>
      </w:pPr>
      <w:r>
        <w:rPr>
          <w:rFonts w:ascii="標楷體" w:eastAsia="標楷體" w:hAnsi="標楷體" w:cs="標楷體"/>
          <w:sz w:val="20"/>
          <w:szCs w:val="20"/>
        </w:rPr>
        <w:t>102年01月18日校務會議通過</w:t>
      </w:r>
    </w:p>
    <w:p w14:paraId="00000009" w14:textId="77777777" w:rsidR="00014658" w:rsidRDefault="00C54417">
      <w:pPr>
        <w:jc w:val="right"/>
        <w:rPr>
          <w:rFonts w:ascii="標楷體" w:eastAsia="標楷體" w:hAnsi="標楷體" w:cs="標楷體"/>
          <w:sz w:val="20"/>
          <w:szCs w:val="20"/>
        </w:rPr>
      </w:pPr>
      <w:r>
        <w:rPr>
          <w:rFonts w:ascii="標楷體" w:eastAsia="標楷體" w:hAnsi="標楷體" w:cs="標楷體"/>
          <w:sz w:val="20"/>
          <w:szCs w:val="20"/>
        </w:rPr>
        <w:t>103年08月29日校務會議通過</w:t>
      </w:r>
    </w:p>
    <w:p w14:paraId="0000000B" w14:textId="344D248B" w:rsidR="00014658" w:rsidRDefault="00C54417">
      <w:pPr>
        <w:jc w:val="right"/>
        <w:rPr>
          <w:rFonts w:ascii="標楷體" w:eastAsia="標楷體" w:hAnsi="標楷體" w:cs="標楷體"/>
          <w:sz w:val="20"/>
          <w:szCs w:val="20"/>
        </w:rPr>
      </w:pPr>
      <w:r>
        <w:rPr>
          <w:rFonts w:ascii="標楷體" w:eastAsia="標楷體" w:hAnsi="標楷體" w:cs="標楷體"/>
          <w:sz w:val="20"/>
          <w:szCs w:val="20"/>
        </w:rPr>
        <w:t>109年01月16日校務會議通過</w:t>
      </w:r>
    </w:p>
    <w:p w14:paraId="59525428" w14:textId="51469642" w:rsidR="0070390E" w:rsidRPr="00E91015" w:rsidRDefault="0070390E">
      <w:pPr>
        <w:jc w:val="right"/>
        <w:rPr>
          <w:rFonts w:ascii="標楷體" w:eastAsia="標楷體" w:hAnsi="標楷體" w:cs="標楷體"/>
          <w:sz w:val="16"/>
          <w:szCs w:val="20"/>
        </w:rPr>
      </w:pPr>
      <w:r w:rsidRPr="00E91015">
        <w:rPr>
          <w:rFonts w:ascii="標楷體" w:eastAsia="標楷體" w:hAnsi="標楷體" w:hint="eastAsia"/>
          <w:sz w:val="20"/>
        </w:rPr>
        <w:t>112年1月19</w:t>
      </w:r>
      <w:r w:rsidR="007C7CF6" w:rsidRPr="00E91015">
        <w:rPr>
          <w:rFonts w:ascii="標楷體" w:eastAsia="標楷體" w:hAnsi="標楷體" w:hint="eastAsia"/>
          <w:sz w:val="20"/>
        </w:rPr>
        <w:t>日校務會議</w:t>
      </w:r>
      <w:r w:rsidR="00E91015">
        <w:rPr>
          <w:rFonts w:ascii="標楷體" w:eastAsia="標楷體" w:hAnsi="標楷體" w:cs="標楷體"/>
          <w:sz w:val="20"/>
          <w:szCs w:val="20"/>
        </w:rPr>
        <w:t>通過</w:t>
      </w:r>
    </w:p>
    <w:p w14:paraId="0000000C" w14:textId="77777777" w:rsidR="00014658" w:rsidRDefault="00C54417" w:rsidP="00C54417">
      <w:pPr>
        <w:numPr>
          <w:ilvl w:val="0"/>
          <w:numId w:val="3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依據 </w:t>
      </w:r>
    </w:p>
    <w:p w14:paraId="0000000D" w14:textId="77777777" w:rsidR="00014658" w:rsidRDefault="00C54417" w:rsidP="00FB1972">
      <w:pPr>
        <w:widowControl/>
        <w:numPr>
          <w:ilvl w:val="0"/>
          <w:numId w:val="19"/>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依性別平等教育法（以下簡稱本法）第二十條第二項規定訂定之。</w:t>
      </w:r>
    </w:p>
    <w:p w14:paraId="0000000E" w14:textId="77777777" w:rsidR="00014658" w:rsidRDefault="00C54417" w:rsidP="00FB1972">
      <w:pPr>
        <w:numPr>
          <w:ilvl w:val="0"/>
          <w:numId w:val="19"/>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教育部94年3月30日</w:t>
      </w:r>
      <w:proofErr w:type="gramStart"/>
      <w:r>
        <w:rPr>
          <w:rFonts w:ascii="標楷體" w:eastAsia="標楷體" w:hAnsi="標楷體" w:cs="標楷體"/>
          <w:color w:val="000000"/>
        </w:rPr>
        <w:t>臺參字</w:t>
      </w:r>
      <w:proofErr w:type="gramEnd"/>
      <w:r>
        <w:rPr>
          <w:rFonts w:ascii="標楷體" w:eastAsia="標楷體" w:hAnsi="標楷體" w:cs="標楷體"/>
          <w:color w:val="000000"/>
        </w:rPr>
        <w:t>第0940038714C號令</w:t>
      </w:r>
      <w:proofErr w:type="gramStart"/>
      <w:r>
        <w:rPr>
          <w:rFonts w:ascii="標楷體" w:eastAsia="標楷體" w:hAnsi="標楷體" w:cs="標楷體"/>
          <w:color w:val="000000"/>
        </w:rPr>
        <w:t>頒</w:t>
      </w:r>
      <w:proofErr w:type="gramEnd"/>
      <w:r>
        <w:rPr>
          <w:rFonts w:ascii="標楷體" w:eastAsia="標楷體" w:hAnsi="標楷體" w:cs="標楷體"/>
          <w:color w:val="000000"/>
        </w:rPr>
        <w:t xml:space="preserve">校園性侵害或性騷擾防治準則辦理。 </w:t>
      </w:r>
    </w:p>
    <w:p w14:paraId="0000000F" w14:textId="77777777" w:rsidR="00014658" w:rsidRDefault="00C54417" w:rsidP="00FB1972">
      <w:pPr>
        <w:numPr>
          <w:ilvl w:val="0"/>
          <w:numId w:val="19"/>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教育部100年2月10日</w:t>
      </w:r>
      <w:proofErr w:type="gramStart"/>
      <w:r>
        <w:rPr>
          <w:rFonts w:ascii="標楷體" w:eastAsia="標楷體" w:hAnsi="標楷體" w:cs="標楷體"/>
          <w:color w:val="000000"/>
        </w:rPr>
        <w:t>臺參字</w:t>
      </w:r>
      <w:proofErr w:type="gramEnd"/>
      <w:r>
        <w:rPr>
          <w:rFonts w:ascii="標楷體" w:eastAsia="標楷體" w:hAnsi="標楷體" w:cs="標楷體"/>
          <w:color w:val="000000"/>
        </w:rPr>
        <w:t>第1000010432C號令修正發布施行之「校園性侵害或性騷擾防治準則」修正條文第三十四條規定，</w:t>
      </w:r>
      <w:proofErr w:type="gramStart"/>
      <w:r>
        <w:rPr>
          <w:rFonts w:ascii="標楷體" w:eastAsia="標楷體" w:hAnsi="標楷體" w:cs="標楷體"/>
          <w:color w:val="000000"/>
        </w:rPr>
        <w:t>特</w:t>
      </w:r>
      <w:proofErr w:type="gramEnd"/>
      <w:r>
        <w:rPr>
          <w:rFonts w:ascii="標楷體" w:eastAsia="標楷體" w:hAnsi="標楷體" w:cs="標楷體"/>
          <w:color w:val="000000"/>
        </w:rPr>
        <w:t>修訂本規定。</w:t>
      </w:r>
    </w:p>
    <w:p w14:paraId="00000010" w14:textId="77777777" w:rsidR="00014658" w:rsidRDefault="00C54417" w:rsidP="00FB1972">
      <w:pPr>
        <w:numPr>
          <w:ilvl w:val="0"/>
          <w:numId w:val="19"/>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教育部101年5月24日</w:t>
      </w:r>
      <w:proofErr w:type="gramStart"/>
      <w:r>
        <w:rPr>
          <w:rFonts w:ascii="標楷體" w:eastAsia="標楷體" w:hAnsi="標楷體" w:cs="標楷體"/>
          <w:color w:val="000000"/>
        </w:rPr>
        <w:t>臺參字</w:t>
      </w:r>
      <w:proofErr w:type="gramEnd"/>
      <w:r>
        <w:rPr>
          <w:rFonts w:ascii="標楷體" w:eastAsia="標楷體" w:hAnsi="標楷體" w:cs="標楷體"/>
          <w:color w:val="000000"/>
        </w:rPr>
        <w:t>第1010081429C號令修正發布施行之「校園性侵害性騷擾或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防治準則」修正條文第三十四條規定，</w:t>
      </w:r>
      <w:proofErr w:type="gramStart"/>
      <w:r>
        <w:rPr>
          <w:rFonts w:ascii="標楷體" w:eastAsia="標楷體" w:hAnsi="標楷體" w:cs="標楷體"/>
          <w:color w:val="000000"/>
        </w:rPr>
        <w:t>特</w:t>
      </w:r>
      <w:proofErr w:type="gramEnd"/>
      <w:r>
        <w:rPr>
          <w:rFonts w:ascii="標楷體" w:eastAsia="標楷體" w:hAnsi="標楷體" w:cs="標楷體"/>
          <w:color w:val="000000"/>
        </w:rPr>
        <w:t>修訂本規定。</w:t>
      </w:r>
    </w:p>
    <w:p w14:paraId="00000012" w14:textId="3DC90573" w:rsidR="00014658" w:rsidRPr="00840639" w:rsidRDefault="00C54417" w:rsidP="00FB1972">
      <w:pPr>
        <w:numPr>
          <w:ilvl w:val="0"/>
          <w:numId w:val="19"/>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教育部108年12月24日</w:t>
      </w:r>
      <w:proofErr w:type="gramStart"/>
      <w:r>
        <w:rPr>
          <w:rFonts w:ascii="標楷體" w:eastAsia="標楷體" w:hAnsi="標楷體" w:cs="標楷體"/>
          <w:color w:val="000000"/>
        </w:rPr>
        <w:t>臺</w:t>
      </w:r>
      <w:proofErr w:type="gramEnd"/>
      <w:r>
        <w:rPr>
          <w:rFonts w:ascii="標楷體" w:eastAsia="標楷體" w:hAnsi="標楷體" w:cs="標楷體"/>
          <w:color w:val="000000"/>
        </w:rPr>
        <w:t>教學（三）字第1080162495B號令修正發布施行之「校園性侵害性騷擾或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防治準則」相關條文，</w:t>
      </w:r>
      <w:proofErr w:type="gramStart"/>
      <w:r>
        <w:rPr>
          <w:rFonts w:ascii="標楷體" w:eastAsia="標楷體" w:hAnsi="標楷體" w:cs="標楷體"/>
          <w:color w:val="000000"/>
        </w:rPr>
        <w:t>特</w:t>
      </w:r>
      <w:proofErr w:type="gramEnd"/>
      <w:r>
        <w:rPr>
          <w:rFonts w:ascii="標楷體" w:eastAsia="標楷體" w:hAnsi="標楷體" w:cs="標楷體"/>
          <w:color w:val="000000"/>
        </w:rPr>
        <w:t>修訂本規定。</w:t>
      </w:r>
    </w:p>
    <w:p w14:paraId="7E49ECA8" w14:textId="58B07A78" w:rsidR="00840639" w:rsidRPr="00E91015" w:rsidRDefault="00840639" w:rsidP="00F815E6">
      <w:pPr>
        <w:numPr>
          <w:ilvl w:val="0"/>
          <w:numId w:val="32"/>
        </w:numPr>
        <w:pBdr>
          <w:top w:val="nil"/>
          <w:left w:val="nil"/>
          <w:bottom w:val="nil"/>
          <w:right w:val="nil"/>
          <w:between w:val="nil"/>
        </w:pBdr>
        <w:ind w:left="567" w:hanging="567"/>
        <w:rPr>
          <w:rFonts w:ascii="標楷體" w:eastAsia="標楷體" w:hAnsi="標楷體" w:cs="標楷體"/>
        </w:rPr>
      </w:pPr>
      <w:r w:rsidRPr="00E91015">
        <w:rPr>
          <w:rFonts w:ascii="標楷體" w:eastAsia="標楷體" w:hAnsi="標楷體" w:cs="標楷體"/>
        </w:rPr>
        <w:t>目的</w:t>
      </w:r>
    </w:p>
    <w:p w14:paraId="05573560" w14:textId="64DEE095" w:rsidR="00840639" w:rsidRPr="00E91015" w:rsidRDefault="002E1394" w:rsidP="00F815E6">
      <w:pPr>
        <w:pBdr>
          <w:top w:val="nil"/>
          <w:left w:val="nil"/>
          <w:bottom w:val="nil"/>
          <w:right w:val="nil"/>
          <w:between w:val="nil"/>
        </w:pBdr>
        <w:ind w:left="567"/>
        <w:rPr>
          <w:rFonts w:ascii="標楷體" w:eastAsia="標楷體" w:hAnsi="標楷體" w:cs="標楷體"/>
        </w:rPr>
      </w:pPr>
      <w:r w:rsidRPr="00E91015">
        <w:rPr>
          <w:rFonts w:ascii="標楷體" w:eastAsia="標楷體" w:hAnsi="標楷體"/>
        </w:rPr>
        <w:t>本校為維護學生權益，提供學校之教職員</w:t>
      </w:r>
      <w:proofErr w:type="gramStart"/>
      <w:r w:rsidRPr="00E91015">
        <w:rPr>
          <w:rFonts w:ascii="標楷體" w:eastAsia="標楷體" w:hAnsi="標楷體"/>
        </w:rPr>
        <w:t>工生免於</w:t>
      </w:r>
      <w:proofErr w:type="gramEnd"/>
      <w:r w:rsidRPr="00E91015">
        <w:rPr>
          <w:rFonts w:ascii="標楷體" w:eastAsia="標楷體" w:hAnsi="標楷體"/>
        </w:rPr>
        <w:t>性侵害性騷擾或</w:t>
      </w:r>
      <w:proofErr w:type="gramStart"/>
      <w:r w:rsidRPr="00E91015">
        <w:rPr>
          <w:rFonts w:ascii="標楷體" w:eastAsia="標楷體" w:hAnsi="標楷體"/>
        </w:rPr>
        <w:t>性霸凌之</w:t>
      </w:r>
      <w:proofErr w:type="gramEnd"/>
      <w:r w:rsidRPr="00E91015">
        <w:rPr>
          <w:rFonts w:ascii="標楷體" w:eastAsia="標楷體" w:hAnsi="標楷體"/>
        </w:rPr>
        <w:t>學習及工作環境，並依「性別平等教育法」及「校園性侵害性騷擾或</w:t>
      </w:r>
      <w:proofErr w:type="gramStart"/>
      <w:r w:rsidRPr="00E91015">
        <w:rPr>
          <w:rFonts w:ascii="標楷體" w:eastAsia="標楷體" w:hAnsi="標楷體"/>
        </w:rPr>
        <w:t>性霸凌</w:t>
      </w:r>
      <w:proofErr w:type="gramEnd"/>
      <w:r w:rsidRPr="00E91015">
        <w:rPr>
          <w:rFonts w:ascii="標楷體" w:eastAsia="標楷體" w:hAnsi="標楷體"/>
        </w:rPr>
        <w:t>防治準則」訂定本規定。</w:t>
      </w:r>
    </w:p>
    <w:p w14:paraId="00000013" w14:textId="5CF00057" w:rsidR="00014658" w:rsidRDefault="00C54417" w:rsidP="00C54417">
      <w:pPr>
        <w:numPr>
          <w:ilvl w:val="0"/>
          <w:numId w:val="3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校園安全規劃</w:t>
      </w:r>
    </w:p>
    <w:p w14:paraId="00000014" w14:textId="77777777" w:rsidR="00014658" w:rsidRDefault="00C54417" w:rsidP="00FB1972">
      <w:pPr>
        <w:widowControl/>
        <w:numPr>
          <w:ilvl w:val="0"/>
          <w:numId w:val="20"/>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學校為防治校園性侵害、性騷擾及</w:t>
      </w:r>
      <w:proofErr w:type="gramStart"/>
      <w:r>
        <w:rPr>
          <w:rFonts w:ascii="標楷體" w:eastAsia="標楷體" w:hAnsi="標楷體" w:cs="標楷體"/>
          <w:color w:val="000000"/>
        </w:rPr>
        <w:t>性霸凌，學務</w:t>
      </w:r>
      <w:proofErr w:type="gramEnd"/>
      <w:r>
        <w:rPr>
          <w:rFonts w:ascii="標楷體" w:eastAsia="標楷體" w:hAnsi="標楷體" w:cs="標楷體"/>
          <w:color w:val="000000"/>
        </w:rPr>
        <w:t>處須配合總務處定期檢視校園整體安全，並採取下列措施改善校園危險空間：</w:t>
      </w:r>
    </w:p>
    <w:p w14:paraId="00000015" w14:textId="77777777" w:rsidR="00014658" w:rsidRDefault="00C54417" w:rsidP="005916F2">
      <w:pPr>
        <w:numPr>
          <w:ilvl w:val="0"/>
          <w:numId w:val="21"/>
        </w:numPr>
        <w:pBdr>
          <w:top w:val="nil"/>
          <w:left w:val="nil"/>
          <w:bottom w:val="nil"/>
          <w:right w:val="nil"/>
          <w:between w:val="nil"/>
        </w:pBdr>
        <w:ind w:left="993" w:hanging="622"/>
        <w:jc w:val="both"/>
        <w:rPr>
          <w:rFonts w:ascii="標楷體" w:eastAsia="標楷體" w:hAnsi="標楷體" w:cs="標楷體"/>
          <w:color w:val="000000"/>
        </w:rPr>
      </w:pPr>
      <w:r>
        <w:rPr>
          <w:rFonts w:ascii="標楷體" w:eastAsia="標楷體" w:hAnsi="標楷體" w:cs="標楷體"/>
          <w:color w:val="000000"/>
        </w:rPr>
        <w:t>依空間配置、管理與保全、標示系統、求救系統與安全路線、照明與空間穿透性及其他空間安全要素等，定期檢討校園空間與設施之規劃與使用情形及檢視校園整體安全。</w:t>
      </w:r>
    </w:p>
    <w:p w14:paraId="00000016" w14:textId="77777777" w:rsidR="00014658" w:rsidRDefault="00C54417" w:rsidP="005916F2">
      <w:pPr>
        <w:numPr>
          <w:ilvl w:val="0"/>
          <w:numId w:val="21"/>
        </w:numPr>
        <w:pBdr>
          <w:top w:val="nil"/>
          <w:left w:val="nil"/>
          <w:bottom w:val="nil"/>
          <w:right w:val="nil"/>
          <w:between w:val="nil"/>
        </w:pBdr>
        <w:ind w:left="993" w:hanging="622"/>
        <w:jc w:val="both"/>
        <w:rPr>
          <w:rFonts w:ascii="標楷體" w:eastAsia="標楷體" w:hAnsi="標楷體" w:cs="標楷體"/>
          <w:color w:val="000000"/>
        </w:rPr>
      </w:pPr>
      <w:r>
        <w:rPr>
          <w:rFonts w:ascii="標楷體" w:eastAsia="標楷體" w:hAnsi="標楷體" w:cs="標楷體"/>
          <w:color w:val="000000"/>
        </w:rPr>
        <w:t>記錄校園內曾經發生性侵害、性騷擾或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事件之空間，並依實際需要繪製校園危險地圖。</w:t>
      </w:r>
    </w:p>
    <w:p w14:paraId="00000017" w14:textId="77777777" w:rsidR="00014658" w:rsidRDefault="00C54417" w:rsidP="00173377">
      <w:pPr>
        <w:ind w:left="709"/>
        <w:jc w:val="both"/>
        <w:rPr>
          <w:rFonts w:ascii="標楷體" w:eastAsia="標楷體" w:hAnsi="標楷體" w:cs="標楷體"/>
        </w:rPr>
      </w:pPr>
      <w:r>
        <w:rPr>
          <w:rFonts w:ascii="標楷體" w:eastAsia="標楷體" w:hAnsi="標楷體" w:cs="標楷體"/>
        </w:rPr>
        <w:t>前項第一款檢討校園空間與設施之規劃，應考量學生之身心功能或語言文化差異之特殊性，提供符合其需要之安全規劃及說明方式，其範圍，應包括校園內所設之宿舍、衛浴設備、校車等。</w:t>
      </w:r>
    </w:p>
    <w:p w14:paraId="00000018" w14:textId="77777777" w:rsidR="00014658" w:rsidRDefault="00C54417" w:rsidP="00FB1972">
      <w:pPr>
        <w:widowControl/>
        <w:numPr>
          <w:ilvl w:val="0"/>
          <w:numId w:val="20"/>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總務處應定期舉行校園空間安全檢視說明會，邀集專業空間設計者、教職員工生及其他校園使用者參與，公告前條檢視成果、檢視報告及相關紀錄，並檢視校園危險空間改善進度，改善進度應列為性平會每學期工作報告事項。</w:t>
      </w:r>
    </w:p>
    <w:p w14:paraId="00000019" w14:textId="77777777" w:rsidR="00014658" w:rsidRDefault="00C54417" w:rsidP="00C54417">
      <w:pPr>
        <w:numPr>
          <w:ilvl w:val="0"/>
          <w:numId w:val="3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校內外教學及人際互動注意事項</w:t>
      </w:r>
    </w:p>
    <w:p w14:paraId="0000001A" w14:textId="77777777" w:rsidR="00014658" w:rsidRDefault="00C54417" w:rsidP="00EC035A">
      <w:pPr>
        <w:widowControl/>
        <w:numPr>
          <w:ilvl w:val="0"/>
          <w:numId w:val="1"/>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全校教職員工生於進行校內外教學活動、執行職務及人際互動時，應尊重性別多元及個別差異。</w:t>
      </w:r>
    </w:p>
    <w:p w14:paraId="0000001B" w14:textId="77777777" w:rsidR="00014658" w:rsidRDefault="00C54417" w:rsidP="00EC035A">
      <w:pPr>
        <w:widowControl/>
        <w:numPr>
          <w:ilvl w:val="0"/>
          <w:numId w:val="1"/>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教師於執行教學、指導、訓練、評鑑、管理、輔導或提供學生工作機會時，在與性或性別有關之人際互動上，不得發展有違專業倫理之關係。</w:t>
      </w:r>
    </w:p>
    <w:p w14:paraId="0000001C" w14:textId="77777777" w:rsidR="00014658" w:rsidRDefault="00C54417" w:rsidP="00EC035A">
      <w:pPr>
        <w:widowControl/>
        <w:numPr>
          <w:ilvl w:val="0"/>
          <w:numId w:val="1"/>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教師發現其與學生之關係有違反前項專業倫理之虞時，應主動迴避或陳報學校處理。</w:t>
      </w:r>
    </w:p>
    <w:p w14:paraId="0000001D" w14:textId="77777777" w:rsidR="00014658" w:rsidRDefault="00C54417" w:rsidP="00EC035A">
      <w:pPr>
        <w:widowControl/>
        <w:numPr>
          <w:ilvl w:val="0"/>
          <w:numId w:val="1"/>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教職員工生應尊重他人與自己之性或身體之自主，避免不受歡迎之追求行為，並不得以強制或暴力手段處理與性或性別有關之衝突。</w:t>
      </w:r>
    </w:p>
    <w:p w14:paraId="0000001E" w14:textId="77777777" w:rsidR="00014658" w:rsidRDefault="00C54417" w:rsidP="00EC035A">
      <w:pPr>
        <w:widowControl/>
        <w:numPr>
          <w:ilvl w:val="0"/>
          <w:numId w:val="1"/>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學校應尊重教職員工生之性別特質與性傾向。</w:t>
      </w:r>
    </w:p>
    <w:p w14:paraId="0000001F" w14:textId="77777777" w:rsidR="00014658" w:rsidRDefault="00C54417" w:rsidP="00C54417">
      <w:pPr>
        <w:numPr>
          <w:ilvl w:val="0"/>
          <w:numId w:val="3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禁止校園性侵害、性騷擾或</w:t>
      </w:r>
      <w:proofErr w:type="gramStart"/>
      <w:r>
        <w:rPr>
          <w:rFonts w:ascii="標楷體" w:eastAsia="標楷體" w:hAnsi="標楷體" w:cs="標楷體"/>
          <w:color w:val="000000"/>
        </w:rPr>
        <w:t>性霸凌之</w:t>
      </w:r>
      <w:proofErr w:type="gramEnd"/>
      <w:r>
        <w:rPr>
          <w:rFonts w:ascii="標楷體" w:eastAsia="標楷體" w:hAnsi="標楷體" w:cs="標楷體"/>
          <w:color w:val="000000"/>
        </w:rPr>
        <w:t>政策宣示</w:t>
      </w:r>
    </w:p>
    <w:p w14:paraId="00000020" w14:textId="77777777" w:rsidR="00014658" w:rsidRDefault="00C54417" w:rsidP="00EC035A">
      <w:pPr>
        <w:widowControl/>
        <w:numPr>
          <w:ilvl w:val="0"/>
          <w:numId w:val="2"/>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學校應積極推動防治教育，並針對教職員工生，定期舉辦性侵害、性騷擾及</w:t>
      </w:r>
      <w:proofErr w:type="gramStart"/>
      <w:r>
        <w:rPr>
          <w:rFonts w:ascii="標楷體" w:eastAsia="標楷體" w:hAnsi="標楷體" w:cs="標楷體"/>
          <w:color w:val="000000"/>
        </w:rPr>
        <w:t>性霸凌</w:t>
      </w:r>
      <w:proofErr w:type="gramEnd"/>
      <w:r>
        <w:rPr>
          <w:rFonts w:ascii="標楷體" w:eastAsia="標楷體" w:hAnsi="標楷體" w:cs="標楷體"/>
          <w:color w:val="000000"/>
        </w:rPr>
        <w:t>防治之教育宣導活動，以提昇教職員工生尊重他人與自己性或身體自主之知能。</w:t>
      </w:r>
    </w:p>
    <w:p w14:paraId="00000021" w14:textId="77777777" w:rsidR="00014658" w:rsidRDefault="00C54417" w:rsidP="00EC035A">
      <w:pPr>
        <w:widowControl/>
        <w:numPr>
          <w:ilvl w:val="0"/>
          <w:numId w:val="2"/>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lastRenderedPageBreak/>
        <w:t>學校應積極維護懷孕學生之受教權，並提供必要之協助。</w:t>
      </w:r>
    </w:p>
    <w:p w14:paraId="00000022" w14:textId="77777777" w:rsidR="00014658" w:rsidRDefault="00C54417" w:rsidP="00EC035A">
      <w:pPr>
        <w:widowControl/>
        <w:numPr>
          <w:ilvl w:val="0"/>
          <w:numId w:val="2"/>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各處室應積極推動校園性侵害、性騷擾或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防治教育，以提升教職員工生尊重他人與自己性或身體自主之知能，並採取下列措施：</w:t>
      </w:r>
    </w:p>
    <w:p w14:paraId="00000023" w14:textId="77777777" w:rsidR="00014658" w:rsidRDefault="00C54417" w:rsidP="00EC035A">
      <w:pPr>
        <w:numPr>
          <w:ilvl w:val="0"/>
          <w:numId w:val="4"/>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針對教職員工生，每年定期舉辦校園性侵害、性騷擾或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防治之教育宣導活動，並評鑑其實施成效。</w:t>
      </w:r>
    </w:p>
    <w:p w14:paraId="00000024" w14:textId="77777777" w:rsidR="00014658" w:rsidRDefault="00C54417" w:rsidP="00EC035A">
      <w:pPr>
        <w:numPr>
          <w:ilvl w:val="0"/>
          <w:numId w:val="4"/>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教務處：負責辦理防治課程、教材融入校內外教學活動等相關宣導事項與推動。</w:t>
      </w:r>
    </w:p>
    <w:p w14:paraId="00000025" w14:textId="77777777" w:rsidR="00014658" w:rsidRDefault="00C54417" w:rsidP="00EC035A">
      <w:pPr>
        <w:numPr>
          <w:ilvl w:val="0"/>
          <w:numId w:val="4"/>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學</w:t>
      </w:r>
      <w:proofErr w:type="gramStart"/>
      <w:r>
        <w:rPr>
          <w:rFonts w:ascii="標楷體" w:eastAsia="標楷體" w:hAnsi="標楷體" w:cs="標楷體"/>
          <w:color w:val="000000"/>
        </w:rPr>
        <w:t>務</w:t>
      </w:r>
      <w:proofErr w:type="gramEnd"/>
      <w:r>
        <w:rPr>
          <w:rFonts w:ascii="標楷體" w:eastAsia="標楷體" w:hAnsi="標楷體" w:cs="標楷體"/>
          <w:color w:val="000000"/>
        </w:rPr>
        <w:t>處：負責辦理學生與他人相處之規範及禁止校園性侵害、性騷擾或</w:t>
      </w:r>
      <w:proofErr w:type="gramStart"/>
      <w:r>
        <w:rPr>
          <w:rFonts w:ascii="標楷體" w:eastAsia="標楷體" w:hAnsi="標楷體" w:cs="標楷體"/>
          <w:color w:val="000000"/>
        </w:rPr>
        <w:t>性霸凌之</w:t>
      </w:r>
      <w:proofErr w:type="gramEnd"/>
      <w:r>
        <w:rPr>
          <w:rFonts w:ascii="標楷體" w:eastAsia="標楷體" w:hAnsi="標楷體" w:cs="標楷體"/>
          <w:color w:val="000000"/>
        </w:rPr>
        <w:t>政策宣示等事項。</w:t>
      </w:r>
    </w:p>
    <w:p w14:paraId="00000026" w14:textId="65C8FE2A" w:rsidR="00014658" w:rsidRDefault="00C54417" w:rsidP="00EC035A">
      <w:pPr>
        <w:numPr>
          <w:ilvl w:val="0"/>
          <w:numId w:val="4"/>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輔導室：負責校園性侵害、性騷擾</w:t>
      </w:r>
      <w:r w:rsidRPr="00E91015">
        <w:rPr>
          <w:rFonts w:ascii="標楷體" w:eastAsia="標楷體" w:hAnsi="標楷體" w:cs="標楷體"/>
        </w:rPr>
        <w:t>或</w:t>
      </w:r>
      <w:proofErr w:type="gramStart"/>
      <w:r w:rsidRPr="00E91015">
        <w:rPr>
          <w:rFonts w:ascii="標楷體" w:eastAsia="標楷體" w:hAnsi="標楷體" w:cs="標楷體"/>
        </w:rPr>
        <w:t>性霸凌</w:t>
      </w:r>
      <w:proofErr w:type="gramEnd"/>
      <w:r w:rsidR="00E73F71" w:rsidRPr="00E91015">
        <w:rPr>
          <w:rFonts w:ascii="標楷體" w:eastAsia="標楷體" w:hAnsi="標楷體" w:cs="標楷體" w:hint="eastAsia"/>
        </w:rPr>
        <w:t>教育</w:t>
      </w:r>
      <w:r w:rsidR="00E73F71" w:rsidRPr="00E91015">
        <w:rPr>
          <w:rFonts w:ascii="標楷體" w:eastAsia="標楷體" w:hAnsi="標楷體" w:cs="標楷體"/>
        </w:rPr>
        <w:t>相關</w:t>
      </w:r>
      <w:r w:rsidR="00E73F71" w:rsidRPr="00E91015">
        <w:rPr>
          <w:rFonts w:ascii="標楷體" w:eastAsia="標楷體" w:hAnsi="標楷體" w:cs="標楷體" w:hint="eastAsia"/>
        </w:rPr>
        <w:t>輔導活動及宣導</w:t>
      </w:r>
      <w:r w:rsidRPr="00E91015">
        <w:rPr>
          <w:rFonts w:ascii="標楷體" w:eastAsia="標楷體" w:hAnsi="標楷體" w:cs="標楷體"/>
        </w:rPr>
        <w:t>。</w:t>
      </w:r>
    </w:p>
    <w:p w14:paraId="00000027" w14:textId="77777777" w:rsidR="00014658" w:rsidRDefault="00C54417" w:rsidP="00EC035A">
      <w:pPr>
        <w:numPr>
          <w:ilvl w:val="0"/>
          <w:numId w:val="4"/>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人事室：負責辦理教職員工禁止校園性侵害、性騷擾或</w:t>
      </w:r>
      <w:proofErr w:type="gramStart"/>
      <w:r>
        <w:rPr>
          <w:rFonts w:ascii="標楷體" w:eastAsia="標楷體" w:hAnsi="標楷體" w:cs="標楷體"/>
          <w:color w:val="000000"/>
        </w:rPr>
        <w:t>性霸凌之</w:t>
      </w:r>
      <w:proofErr w:type="gramEnd"/>
      <w:r>
        <w:rPr>
          <w:rFonts w:ascii="標楷體" w:eastAsia="標楷體" w:hAnsi="標楷體" w:cs="標楷體"/>
          <w:color w:val="000000"/>
        </w:rPr>
        <w:t>政策宣示，加強宣導性別平等教育相關法律條文；辦理新進人員培訓或在職進修時，將性別平等教育暨性侵害、性騷擾或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防治納入課程。</w:t>
      </w:r>
    </w:p>
    <w:p w14:paraId="00000028" w14:textId="162B67F7" w:rsidR="00014658" w:rsidRDefault="00C54417" w:rsidP="00EC035A">
      <w:pPr>
        <w:numPr>
          <w:ilvl w:val="0"/>
          <w:numId w:val="4"/>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防治及救濟等資訊之蒐集與建置由</w:t>
      </w:r>
      <w:r w:rsidR="00E73F71" w:rsidRPr="00E91015">
        <w:rPr>
          <w:rFonts w:ascii="標楷體" w:eastAsia="標楷體" w:hAnsi="標楷體" w:cs="標楷體" w:hint="eastAsia"/>
        </w:rPr>
        <w:t>性平會</w:t>
      </w:r>
      <w:r>
        <w:rPr>
          <w:rFonts w:ascii="標楷體" w:eastAsia="標楷體" w:hAnsi="標楷體" w:cs="標楷體"/>
          <w:color w:val="000000"/>
        </w:rPr>
        <w:t xml:space="preserve">負責，並於處理事件時，主動提供予相關人員。前項資訊應包括下列事項： </w:t>
      </w:r>
    </w:p>
    <w:p w14:paraId="00000029" w14:textId="77777777" w:rsidR="00014658" w:rsidRDefault="00C54417" w:rsidP="00EC035A">
      <w:pPr>
        <w:numPr>
          <w:ilvl w:val="0"/>
          <w:numId w:val="6"/>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事件之界定、類型及相關法規。</w:t>
      </w:r>
    </w:p>
    <w:p w14:paraId="0000002A" w14:textId="77777777" w:rsidR="00014658" w:rsidRDefault="00C54417" w:rsidP="00EC035A">
      <w:pPr>
        <w:numPr>
          <w:ilvl w:val="0"/>
          <w:numId w:val="6"/>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被害人之權益保障及學校所提供之必要協助。</w:t>
      </w:r>
    </w:p>
    <w:p w14:paraId="0000002B" w14:textId="77777777" w:rsidR="00014658" w:rsidRDefault="00C54417" w:rsidP="00EC035A">
      <w:pPr>
        <w:numPr>
          <w:ilvl w:val="0"/>
          <w:numId w:val="6"/>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申請調查、申復及救濟之機制。</w:t>
      </w:r>
    </w:p>
    <w:p w14:paraId="0000002C" w14:textId="77777777" w:rsidR="00014658" w:rsidRDefault="00C54417" w:rsidP="00EC035A">
      <w:pPr>
        <w:numPr>
          <w:ilvl w:val="0"/>
          <w:numId w:val="6"/>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相關之主管機關及權責單位。</w:t>
      </w:r>
    </w:p>
    <w:p w14:paraId="0000002D" w14:textId="77777777" w:rsidR="00014658" w:rsidRDefault="00C54417" w:rsidP="00EC035A">
      <w:pPr>
        <w:numPr>
          <w:ilvl w:val="0"/>
          <w:numId w:val="6"/>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提供資源協助之團體及網絡。</w:t>
      </w:r>
    </w:p>
    <w:p w14:paraId="0000002E" w14:textId="77777777" w:rsidR="00014658" w:rsidRDefault="00C54417" w:rsidP="00EC035A">
      <w:pPr>
        <w:numPr>
          <w:ilvl w:val="0"/>
          <w:numId w:val="6"/>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其他性別平等教育委員會（以下簡稱性平會）認為必要之事項。</w:t>
      </w:r>
    </w:p>
    <w:p w14:paraId="0000002F" w14:textId="77777777" w:rsidR="00014658" w:rsidRDefault="00C54417" w:rsidP="00EC035A">
      <w:pPr>
        <w:widowControl/>
        <w:numPr>
          <w:ilvl w:val="0"/>
          <w:numId w:val="2"/>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利用各種集會或文宣等多元管道，公告周知本規定所規範之事項，並由人事室及學</w:t>
      </w:r>
      <w:proofErr w:type="gramStart"/>
      <w:r>
        <w:rPr>
          <w:rFonts w:ascii="標楷體" w:eastAsia="標楷體" w:hAnsi="標楷體" w:cs="標楷體"/>
          <w:color w:val="000000"/>
        </w:rPr>
        <w:t>務</w:t>
      </w:r>
      <w:proofErr w:type="gramEnd"/>
      <w:r>
        <w:rPr>
          <w:rFonts w:ascii="標楷體" w:eastAsia="標楷體" w:hAnsi="標楷體" w:cs="標楷體"/>
          <w:color w:val="000000"/>
        </w:rPr>
        <w:t>處將校園性侵害性騷擾或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防治準則第七條、第八條之規定納入</w:t>
      </w:r>
      <w:proofErr w:type="gramStart"/>
      <w:r>
        <w:rPr>
          <w:rFonts w:ascii="標楷體" w:eastAsia="標楷體" w:hAnsi="標楷體" w:cs="標楷體"/>
          <w:color w:val="000000"/>
        </w:rPr>
        <w:t>教職員工聘約</w:t>
      </w:r>
      <w:proofErr w:type="gramEnd"/>
      <w:r>
        <w:rPr>
          <w:rFonts w:ascii="標楷體" w:eastAsia="標楷體" w:hAnsi="標楷體" w:cs="標楷體"/>
          <w:color w:val="000000"/>
        </w:rPr>
        <w:t>及納入學生手冊。</w:t>
      </w:r>
    </w:p>
    <w:p w14:paraId="00000030" w14:textId="16122C7F" w:rsidR="00014658" w:rsidRPr="00E91015" w:rsidRDefault="00C54417" w:rsidP="00EC035A">
      <w:pPr>
        <w:widowControl/>
        <w:numPr>
          <w:ilvl w:val="0"/>
          <w:numId w:val="2"/>
        </w:numPr>
        <w:pBdr>
          <w:top w:val="nil"/>
          <w:left w:val="nil"/>
          <w:bottom w:val="nil"/>
          <w:right w:val="nil"/>
          <w:between w:val="nil"/>
        </w:pBdr>
        <w:ind w:left="709" w:hanging="567"/>
        <w:rPr>
          <w:rFonts w:ascii="標楷體" w:eastAsia="標楷體" w:hAnsi="標楷體" w:cs="標楷體"/>
        </w:rPr>
      </w:pPr>
      <w:r w:rsidRPr="00E91015">
        <w:rPr>
          <w:rFonts w:ascii="標楷體" w:eastAsia="標楷體" w:hAnsi="標楷體"/>
        </w:rPr>
        <w:t>針對</w:t>
      </w:r>
      <w:r w:rsidR="005137FF" w:rsidRPr="00E91015">
        <w:rPr>
          <w:rFonts w:ascii="標楷體" w:eastAsia="標楷體" w:hAnsi="標楷體"/>
        </w:rPr>
        <w:t>性平會</w:t>
      </w:r>
      <w:r w:rsidRPr="00E91015">
        <w:rPr>
          <w:rFonts w:ascii="標楷體" w:eastAsia="標楷體" w:hAnsi="標楷體"/>
        </w:rPr>
        <w:t>及負責校園性侵害性騷擾或</w:t>
      </w:r>
      <w:proofErr w:type="gramStart"/>
      <w:r w:rsidRPr="00E91015">
        <w:rPr>
          <w:rFonts w:ascii="標楷體" w:eastAsia="標楷體" w:hAnsi="標楷體"/>
        </w:rPr>
        <w:t>性霸凌</w:t>
      </w:r>
      <w:proofErr w:type="gramEnd"/>
      <w:r w:rsidRPr="00E91015">
        <w:rPr>
          <w:rFonts w:ascii="標楷體" w:eastAsia="標楷體" w:hAnsi="標楷體"/>
        </w:rPr>
        <w:t>事件處置相關單位之人員，每年定期辦理相關之在職進修活動。</w:t>
      </w:r>
    </w:p>
    <w:p w14:paraId="00000031" w14:textId="078BFC02" w:rsidR="00014658" w:rsidRPr="00E91015" w:rsidRDefault="00C54417" w:rsidP="00EC035A">
      <w:pPr>
        <w:widowControl/>
        <w:numPr>
          <w:ilvl w:val="0"/>
          <w:numId w:val="2"/>
        </w:numPr>
        <w:pBdr>
          <w:top w:val="nil"/>
          <w:left w:val="nil"/>
          <w:bottom w:val="nil"/>
          <w:right w:val="nil"/>
          <w:between w:val="nil"/>
        </w:pBdr>
        <w:ind w:left="709" w:hanging="567"/>
        <w:rPr>
          <w:rFonts w:ascii="標楷體" w:eastAsia="標楷體" w:hAnsi="標楷體" w:cs="標楷體"/>
        </w:rPr>
      </w:pPr>
      <w:r w:rsidRPr="00E91015">
        <w:rPr>
          <w:rFonts w:ascii="標楷體" w:eastAsia="標楷體" w:hAnsi="標楷體"/>
        </w:rPr>
        <w:t>鼓勵前款人員參加校內外校園性侵害性騷擾或</w:t>
      </w:r>
      <w:proofErr w:type="gramStart"/>
      <w:r w:rsidRPr="00E91015">
        <w:rPr>
          <w:rFonts w:ascii="標楷體" w:eastAsia="標楷體" w:hAnsi="標楷體"/>
        </w:rPr>
        <w:t>性霸凌</w:t>
      </w:r>
      <w:proofErr w:type="gramEnd"/>
      <w:r w:rsidRPr="00E91015">
        <w:rPr>
          <w:rFonts w:ascii="標楷體" w:eastAsia="標楷體" w:hAnsi="標楷體"/>
        </w:rPr>
        <w:t>事件處置研習活動，並予以公差登記及經費補助。</w:t>
      </w:r>
    </w:p>
    <w:p w14:paraId="00000032" w14:textId="77777777" w:rsidR="00014658" w:rsidRDefault="00C54417" w:rsidP="00C54417">
      <w:pPr>
        <w:numPr>
          <w:ilvl w:val="0"/>
          <w:numId w:val="3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 校園性侵害、性騷擾或</w:t>
      </w:r>
      <w:proofErr w:type="gramStart"/>
      <w:r>
        <w:rPr>
          <w:rFonts w:ascii="標楷體" w:eastAsia="標楷體" w:hAnsi="標楷體" w:cs="標楷體"/>
          <w:color w:val="000000"/>
        </w:rPr>
        <w:t>性霸凌之</w:t>
      </w:r>
      <w:proofErr w:type="gramEnd"/>
      <w:r>
        <w:rPr>
          <w:rFonts w:ascii="標楷體" w:eastAsia="標楷體" w:hAnsi="標楷體" w:cs="標楷體"/>
          <w:color w:val="000000"/>
        </w:rPr>
        <w:t>界定及樣態</w:t>
      </w:r>
    </w:p>
    <w:p w14:paraId="00000033" w14:textId="77777777" w:rsidR="00014658" w:rsidRDefault="00C54417" w:rsidP="00EC035A">
      <w:pPr>
        <w:widowControl/>
        <w:numPr>
          <w:ilvl w:val="0"/>
          <w:numId w:val="9"/>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事件：依本法第二條第七款及校園性侵害性騷擾或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防治準則第九條之規定，</w:t>
      </w:r>
      <w:proofErr w:type="gramStart"/>
      <w:r>
        <w:rPr>
          <w:rFonts w:ascii="標楷體" w:eastAsia="標楷體" w:hAnsi="標楷體" w:cs="標楷體"/>
          <w:color w:val="000000"/>
        </w:rPr>
        <w:t>指校內</w:t>
      </w:r>
      <w:proofErr w:type="gramEnd"/>
      <w:r>
        <w:rPr>
          <w:rFonts w:ascii="標楷體" w:eastAsia="標楷體" w:hAnsi="標楷體" w:cs="標楷體"/>
          <w:color w:val="000000"/>
        </w:rPr>
        <w:t>或不同</w:t>
      </w:r>
      <w:proofErr w:type="gramStart"/>
      <w:r>
        <w:rPr>
          <w:rFonts w:ascii="標楷體" w:eastAsia="標楷體" w:hAnsi="標楷體" w:cs="標楷體"/>
          <w:color w:val="000000"/>
        </w:rPr>
        <w:t>學校間所發生</w:t>
      </w:r>
      <w:proofErr w:type="gramEnd"/>
      <w:r>
        <w:rPr>
          <w:rFonts w:ascii="標楷體" w:eastAsia="標楷體" w:hAnsi="標楷體" w:cs="標楷體"/>
          <w:color w:val="000000"/>
        </w:rPr>
        <w:t>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 xml:space="preserve">事件之一方為學校校長、教師、職員、工友或學生，他方為學生者。本法第二條第七款之名詞定義如下： </w:t>
      </w:r>
    </w:p>
    <w:p w14:paraId="00000034" w14:textId="77777777" w:rsidR="00014658" w:rsidRDefault="00C54417" w:rsidP="002E1394">
      <w:pPr>
        <w:numPr>
          <w:ilvl w:val="0"/>
          <w:numId w:val="12"/>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教師：指專任教師、兼任教師、代理教師、代課教師、教官、運用於協助教學之志願服務人員、實際執行教學之教育實習人員及其他執行教學或研究之人員。</w:t>
      </w:r>
    </w:p>
    <w:p w14:paraId="00000035" w14:textId="77777777" w:rsidR="00014658" w:rsidRDefault="00C54417" w:rsidP="002E1394">
      <w:pPr>
        <w:numPr>
          <w:ilvl w:val="0"/>
          <w:numId w:val="12"/>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職員、工友：指前款教師</w:t>
      </w:r>
      <w:proofErr w:type="gramStart"/>
      <w:r>
        <w:rPr>
          <w:rFonts w:ascii="標楷體" w:eastAsia="標楷體" w:hAnsi="標楷體" w:cs="標楷體"/>
          <w:color w:val="000000"/>
        </w:rPr>
        <w:t>以外，</w:t>
      </w:r>
      <w:proofErr w:type="gramEnd"/>
      <w:r>
        <w:rPr>
          <w:rFonts w:ascii="標楷體" w:eastAsia="標楷體" w:hAnsi="標楷體" w:cs="標楷體"/>
          <w:color w:val="000000"/>
        </w:rPr>
        <w:t>固定、定期執行學校事務，或運用於協助學校事務之志願服務人員。</w:t>
      </w:r>
    </w:p>
    <w:p w14:paraId="00000036" w14:textId="77777777" w:rsidR="00014658" w:rsidRDefault="00C54417" w:rsidP="002E1394">
      <w:pPr>
        <w:numPr>
          <w:ilvl w:val="0"/>
          <w:numId w:val="12"/>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學生：指具有學籍、學制轉銜期間未具學籍者、接受進修推廣教育者、交換學生、教育實習學生或</w:t>
      </w:r>
      <w:proofErr w:type="gramStart"/>
      <w:r>
        <w:rPr>
          <w:rFonts w:ascii="標楷體" w:eastAsia="標楷體" w:hAnsi="標楷體" w:cs="標楷體"/>
          <w:color w:val="000000"/>
        </w:rPr>
        <w:t>研</w:t>
      </w:r>
      <w:proofErr w:type="gramEnd"/>
      <w:r>
        <w:rPr>
          <w:rFonts w:ascii="標楷體" w:eastAsia="標楷體" w:hAnsi="標楷體" w:cs="標楷體"/>
          <w:color w:val="000000"/>
        </w:rPr>
        <w:t>修生。</w:t>
      </w:r>
    </w:p>
    <w:p w14:paraId="00000037" w14:textId="77777777" w:rsidR="00014658" w:rsidRDefault="00C54417" w:rsidP="00EC035A">
      <w:pPr>
        <w:widowControl/>
        <w:numPr>
          <w:ilvl w:val="0"/>
          <w:numId w:val="9"/>
        </w:numPr>
        <w:pBdr>
          <w:top w:val="nil"/>
          <w:left w:val="nil"/>
          <w:bottom w:val="nil"/>
          <w:right w:val="nil"/>
          <w:between w:val="nil"/>
        </w:pBdr>
        <w:tabs>
          <w:tab w:val="left" w:pos="709"/>
        </w:tabs>
        <w:ind w:left="709" w:hanging="567"/>
        <w:rPr>
          <w:rFonts w:ascii="標楷體" w:eastAsia="標楷體" w:hAnsi="標楷體" w:cs="標楷體"/>
          <w:color w:val="000000"/>
        </w:rPr>
      </w:pPr>
      <w:r>
        <w:rPr>
          <w:rFonts w:ascii="標楷體" w:eastAsia="標楷體" w:hAnsi="標楷體" w:cs="標楷體"/>
          <w:color w:val="000000"/>
        </w:rPr>
        <w:t>本規定所稱之性侵害、性騷擾或</w:t>
      </w:r>
      <w:proofErr w:type="gramStart"/>
      <w:r>
        <w:rPr>
          <w:rFonts w:ascii="標楷體" w:eastAsia="標楷體" w:hAnsi="標楷體" w:cs="標楷體"/>
          <w:color w:val="000000"/>
        </w:rPr>
        <w:t>性霸凌係</w:t>
      </w:r>
      <w:proofErr w:type="gramEnd"/>
      <w:r>
        <w:rPr>
          <w:rFonts w:ascii="標楷體" w:eastAsia="標楷體" w:hAnsi="標楷體" w:cs="標楷體"/>
          <w:color w:val="000000"/>
        </w:rPr>
        <w:t>指本法第二條第三款至第六款之規定，其</w:t>
      </w:r>
      <w:proofErr w:type="gramStart"/>
      <w:r>
        <w:rPr>
          <w:rFonts w:ascii="標楷體" w:eastAsia="標楷體" w:hAnsi="標楷體" w:cs="標楷體"/>
          <w:color w:val="000000"/>
        </w:rPr>
        <w:t>樣態及界定</w:t>
      </w:r>
      <w:proofErr w:type="gramEnd"/>
      <w:r>
        <w:rPr>
          <w:rFonts w:ascii="標楷體" w:eastAsia="標楷體" w:hAnsi="標楷體" w:cs="標楷體"/>
          <w:color w:val="000000"/>
        </w:rPr>
        <w:t xml:space="preserve">如下： </w:t>
      </w:r>
    </w:p>
    <w:p w14:paraId="00000038" w14:textId="77777777" w:rsidR="00014658" w:rsidRDefault="00C54417" w:rsidP="00EC035A">
      <w:pPr>
        <w:numPr>
          <w:ilvl w:val="0"/>
          <w:numId w:val="7"/>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性侵害：</w:t>
      </w:r>
      <w:proofErr w:type="gramStart"/>
      <w:r>
        <w:rPr>
          <w:rFonts w:ascii="標楷體" w:eastAsia="標楷體" w:hAnsi="標楷體" w:cs="標楷體"/>
          <w:color w:val="000000"/>
        </w:rPr>
        <w:t>指性侵害</w:t>
      </w:r>
      <w:proofErr w:type="gramEnd"/>
      <w:r>
        <w:rPr>
          <w:rFonts w:ascii="標楷體" w:eastAsia="標楷體" w:hAnsi="標楷體" w:cs="標楷體"/>
          <w:color w:val="000000"/>
        </w:rPr>
        <w:t>犯罪防治法</w:t>
      </w:r>
      <w:proofErr w:type="gramStart"/>
      <w:r>
        <w:rPr>
          <w:rFonts w:ascii="標楷體" w:eastAsia="標楷體" w:hAnsi="標楷體" w:cs="標楷體"/>
          <w:color w:val="000000"/>
        </w:rPr>
        <w:t>所稱性侵害</w:t>
      </w:r>
      <w:proofErr w:type="gramEnd"/>
      <w:r>
        <w:rPr>
          <w:rFonts w:ascii="標楷體" w:eastAsia="標楷體" w:hAnsi="標楷體" w:cs="標楷體"/>
          <w:color w:val="000000"/>
        </w:rPr>
        <w:t>犯罪之行為。</w:t>
      </w:r>
    </w:p>
    <w:p w14:paraId="00000039" w14:textId="77777777" w:rsidR="00014658" w:rsidRDefault="00C54417" w:rsidP="00EC035A">
      <w:pPr>
        <w:numPr>
          <w:ilvl w:val="0"/>
          <w:numId w:val="7"/>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性騷擾：指符合下列情形之一，且</w:t>
      </w:r>
      <w:proofErr w:type="gramStart"/>
      <w:r>
        <w:rPr>
          <w:rFonts w:ascii="標楷體" w:eastAsia="標楷體" w:hAnsi="標楷體" w:cs="標楷體"/>
          <w:color w:val="000000"/>
        </w:rPr>
        <w:t>未達性侵害</w:t>
      </w:r>
      <w:proofErr w:type="gramEnd"/>
      <w:r>
        <w:rPr>
          <w:rFonts w:ascii="標楷體" w:eastAsia="標楷體" w:hAnsi="標楷體" w:cs="標楷體"/>
          <w:color w:val="000000"/>
        </w:rPr>
        <w:t>之程度者。</w:t>
      </w:r>
    </w:p>
    <w:p w14:paraId="0000003A" w14:textId="77777777" w:rsidR="00014658" w:rsidRDefault="00C54417" w:rsidP="00EC035A">
      <w:pPr>
        <w:numPr>
          <w:ilvl w:val="0"/>
          <w:numId w:val="10"/>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以明示或暗示之方式，從事不受歡迎且具有性意味或性別歧視之言詞或行為，致影響他人之人格尊嚴、學習、或工作之機會或表現者。</w:t>
      </w:r>
    </w:p>
    <w:p w14:paraId="0000003B" w14:textId="77777777" w:rsidR="00014658" w:rsidRDefault="00C54417" w:rsidP="00EC035A">
      <w:pPr>
        <w:numPr>
          <w:ilvl w:val="0"/>
          <w:numId w:val="10"/>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以性或性別有關之行為，作為自己或他人獲得、喪失或減損其學習或工作有關權益之條件者。</w:t>
      </w:r>
    </w:p>
    <w:p w14:paraId="0000003C" w14:textId="77777777" w:rsidR="00014658" w:rsidRDefault="00C54417" w:rsidP="00EC035A">
      <w:pPr>
        <w:numPr>
          <w:ilvl w:val="0"/>
          <w:numId w:val="7"/>
        </w:numPr>
        <w:pBdr>
          <w:top w:val="nil"/>
          <w:left w:val="nil"/>
          <w:bottom w:val="nil"/>
          <w:right w:val="nil"/>
          <w:between w:val="nil"/>
        </w:pBdr>
        <w:ind w:left="993" w:hanging="567"/>
        <w:jc w:val="both"/>
        <w:rPr>
          <w:rFonts w:ascii="標楷體" w:eastAsia="標楷體" w:hAnsi="標楷體" w:cs="標楷體"/>
          <w:color w:val="000000"/>
        </w:rPr>
      </w:pPr>
      <w:proofErr w:type="gramStart"/>
      <w:r>
        <w:rPr>
          <w:rFonts w:ascii="標楷體" w:eastAsia="標楷體" w:hAnsi="標楷體" w:cs="標楷體"/>
          <w:color w:val="000000"/>
        </w:rPr>
        <w:t>性霸凌：</w:t>
      </w:r>
      <w:proofErr w:type="gramEnd"/>
      <w:r>
        <w:rPr>
          <w:rFonts w:ascii="標楷體" w:eastAsia="標楷體" w:hAnsi="標楷體" w:cs="標楷體"/>
          <w:color w:val="000000"/>
        </w:rPr>
        <w:t>指透過語言、肢體或其他暴力，對於他人之性別特徵、性別特質、性傾向或性別認</w:t>
      </w:r>
      <w:r>
        <w:rPr>
          <w:rFonts w:ascii="標楷體" w:eastAsia="標楷體" w:hAnsi="標楷體" w:cs="標楷體"/>
          <w:color w:val="000000"/>
        </w:rPr>
        <w:lastRenderedPageBreak/>
        <w:t xml:space="preserve">同進行貶抑、攻擊或威脅之行為且非屬性騷擾者。 </w:t>
      </w:r>
    </w:p>
    <w:p w14:paraId="0000003D" w14:textId="77777777" w:rsidR="00014658" w:rsidRDefault="00C54417" w:rsidP="00EC035A">
      <w:pPr>
        <w:numPr>
          <w:ilvl w:val="0"/>
          <w:numId w:val="7"/>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 xml:space="preserve">性別認同：指個人對自我歸屬性別的自我認知與接受。 </w:t>
      </w:r>
    </w:p>
    <w:p w14:paraId="0000003E" w14:textId="77777777" w:rsidR="00014658" w:rsidRDefault="00C54417" w:rsidP="00C54417">
      <w:pPr>
        <w:numPr>
          <w:ilvl w:val="0"/>
          <w:numId w:val="3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本校校長、教師、職員或工友知悉疑似性侵害、性騷擾或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情事時，依本法第二十一條第一項規定，應立即以書面或其他通訊方式通報學</w:t>
      </w:r>
      <w:proofErr w:type="gramStart"/>
      <w:r>
        <w:rPr>
          <w:rFonts w:ascii="標楷體" w:eastAsia="標楷體" w:hAnsi="標楷體" w:cs="標楷體"/>
          <w:color w:val="000000"/>
        </w:rPr>
        <w:t>務</w:t>
      </w:r>
      <w:proofErr w:type="gramEnd"/>
      <w:r>
        <w:rPr>
          <w:rFonts w:ascii="標楷體" w:eastAsia="標楷體" w:hAnsi="標楷體" w:cs="標楷體"/>
          <w:color w:val="000000"/>
        </w:rPr>
        <w:t>處</w:t>
      </w:r>
      <w:r w:rsidRPr="00E91015">
        <w:rPr>
          <w:rFonts w:ascii="標楷體" w:eastAsia="標楷體" w:hAnsi="標楷體" w:cs="標楷體"/>
        </w:rPr>
        <w:t>生輔組</w:t>
      </w:r>
      <w:r>
        <w:rPr>
          <w:rFonts w:ascii="標楷體" w:eastAsia="標楷體" w:hAnsi="標楷體" w:cs="標楷體"/>
          <w:color w:val="000000"/>
        </w:rPr>
        <w:t>，並由生輔組於二十四小時內進行教育部校園安全事件通報系統通報作業。並應依其他相關法律規定於二十四小時內向家庭暴力暨性侵害防治中心通報。</w:t>
      </w:r>
    </w:p>
    <w:p w14:paraId="0000003F" w14:textId="77777777" w:rsidR="00014658" w:rsidRDefault="00C54417" w:rsidP="00C54417">
      <w:pPr>
        <w:numPr>
          <w:ilvl w:val="0"/>
          <w:numId w:val="3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校園性侵害、性騷擾或</w:t>
      </w:r>
      <w:proofErr w:type="gramStart"/>
      <w:r>
        <w:rPr>
          <w:rFonts w:ascii="標楷體" w:eastAsia="標楷體" w:hAnsi="標楷體" w:cs="標楷體"/>
          <w:color w:val="000000"/>
        </w:rPr>
        <w:t>性霸凌之</w:t>
      </w:r>
      <w:proofErr w:type="gramEnd"/>
      <w:r>
        <w:rPr>
          <w:rFonts w:ascii="標楷體" w:eastAsia="標楷體" w:hAnsi="標楷體" w:cs="標楷體"/>
          <w:color w:val="000000"/>
        </w:rPr>
        <w:t>申請調查、調查及處理、申復及救濟程序</w:t>
      </w:r>
    </w:p>
    <w:p w14:paraId="00000040" w14:textId="77777777" w:rsidR="00014658" w:rsidRDefault="00C54417" w:rsidP="00EC035A">
      <w:pPr>
        <w:widowControl/>
        <w:numPr>
          <w:ilvl w:val="0"/>
          <w:numId w:val="13"/>
        </w:numPr>
        <w:pBdr>
          <w:top w:val="nil"/>
          <w:left w:val="nil"/>
          <w:bottom w:val="nil"/>
          <w:right w:val="nil"/>
          <w:between w:val="nil"/>
        </w:pBdr>
        <w:ind w:left="709" w:hanging="567"/>
        <w:rPr>
          <w:rFonts w:ascii="標楷體" w:eastAsia="標楷體" w:hAnsi="標楷體" w:cs="標楷體"/>
          <w:color w:val="000000"/>
        </w:rPr>
      </w:pPr>
      <w:r>
        <w:rPr>
          <w:rFonts w:ascii="標楷體" w:eastAsia="標楷體" w:hAnsi="標楷體" w:cs="標楷體"/>
          <w:color w:val="000000"/>
        </w:rPr>
        <w:t>申請/檢舉調查程序</w:t>
      </w:r>
    </w:p>
    <w:p w14:paraId="00000041" w14:textId="77777777" w:rsidR="00014658" w:rsidRDefault="00C54417" w:rsidP="00EC035A">
      <w:pPr>
        <w:numPr>
          <w:ilvl w:val="0"/>
          <w:numId w:val="15"/>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事件之行為人為本校學生時，被害人或其法定代理人 (以下簡稱申請人) 、檢舉人，得以書面向本校學</w:t>
      </w:r>
      <w:proofErr w:type="gramStart"/>
      <w:r>
        <w:rPr>
          <w:rFonts w:ascii="標楷體" w:eastAsia="標楷體" w:hAnsi="標楷體" w:cs="標楷體"/>
          <w:color w:val="000000"/>
        </w:rPr>
        <w:t>務</w:t>
      </w:r>
      <w:proofErr w:type="gramEnd"/>
      <w:r>
        <w:rPr>
          <w:rFonts w:ascii="標楷體" w:eastAsia="標楷體" w:hAnsi="標楷體" w:cs="標楷體"/>
          <w:color w:val="000000"/>
        </w:rPr>
        <w:t>處</w:t>
      </w:r>
      <w:r w:rsidRPr="00E91015">
        <w:rPr>
          <w:rFonts w:ascii="標楷體" w:eastAsia="標楷體" w:hAnsi="標楷體" w:cs="標楷體"/>
        </w:rPr>
        <w:t>生輔組</w:t>
      </w:r>
      <w:r>
        <w:rPr>
          <w:rFonts w:ascii="標楷體" w:eastAsia="標楷體" w:hAnsi="標楷體" w:cs="標楷體"/>
          <w:color w:val="000000"/>
        </w:rPr>
        <w:t xml:space="preserve">申請調查或檢舉，申請表如附件二。但行為人於行為時或現職為學校首長時，應向現職學校所屬主管機關（以下簡稱事件管轄機關）申請調查或檢舉。前項事件管轄學校，行為人於兼任學校所為者，該兼任學校。 </w:t>
      </w:r>
    </w:p>
    <w:p w14:paraId="00000042" w14:textId="77777777" w:rsidR="00014658" w:rsidRDefault="00C54417" w:rsidP="00EC035A">
      <w:pPr>
        <w:numPr>
          <w:ilvl w:val="0"/>
          <w:numId w:val="15"/>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事件之申請人或檢舉人得以言詞、書面或電子郵件申請調查或檢舉；其以言詞或電子郵件為之者，仍應作成紀錄，經向申請人或檢舉人朗讀或使閱覽，確認其內容無誤後，由其簽名或蓋章。</w:t>
      </w:r>
    </w:p>
    <w:p w14:paraId="00000043" w14:textId="77777777" w:rsidR="00014658" w:rsidRDefault="00C54417" w:rsidP="00173377">
      <w:pPr>
        <w:pBdr>
          <w:top w:val="nil"/>
          <w:left w:val="nil"/>
          <w:bottom w:val="nil"/>
          <w:right w:val="nil"/>
          <w:between w:val="nil"/>
        </w:pBdr>
        <w:ind w:left="1560" w:hanging="567"/>
        <w:jc w:val="both"/>
        <w:rPr>
          <w:rFonts w:ascii="標楷體" w:eastAsia="標楷體" w:hAnsi="標楷體" w:cs="標楷體"/>
          <w:color w:val="000000"/>
        </w:rPr>
      </w:pPr>
      <w:r>
        <w:rPr>
          <w:rFonts w:ascii="標楷體" w:eastAsia="標楷體" w:hAnsi="標楷體" w:cs="標楷體"/>
          <w:color w:val="000000"/>
        </w:rPr>
        <w:t>上述書面或言詞、電子郵件作成之記錄，應載明下列事項：</w:t>
      </w:r>
    </w:p>
    <w:p w14:paraId="00000044" w14:textId="77777777" w:rsidR="00014658" w:rsidRDefault="00C54417" w:rsidP="00EC035A">
      <w:pPr>
        <w:numPr>
          <w:ilvl w:val="0"/>
          <w:numId w:val="17"/>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申請人或檢舉人姓名、身分證明文件字號、服務或就學之單位及職稱、住居所、聯絡電話及申請調查日期。</w:t>
      </w:r>
    </w:p>
    <w:p w14:paraId="00000045" w14:textId="77777777" w:rsidR="00014658" w:rsidRDefault="00C54417" w:rsidP="00EC035A">
      <w:pPr>
        <w:numPr>
          <w:ilvl w:val="0"/>
          <w:numId w:val="17"/>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申請人申請調查者，應載明被害人之出生年月日。</w:t>
      </w:r>
    </w:p>
    <w:p w14:paraId="00000046" w14:textId="77777777" w:rsidR="00014658" w:rsidRDefault="00C54417" w:rsidP="00EC035A">
      <w:pPr>
        <w:numPr>
          <w:ilvl w:val="0"/>
          <w:numId w:val="17"/>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申請人委任代理人代為申請調查者，應檢附委任書，並載明其姓名、身分證明文件字號、住居所、聯絡電話。</w:t>
      </w:r>
    </w:p>
    <w:p w14:paraId="00000047" w14:textId="77777777" w:rsidR="00014658" w:rsidRDefault="00C54417" w:rsidP="00EC035A">
      <w:pPr>
        <w:numPr>
          <w:ilvl w:val="0"/>
          <w:numId w:val="17"/>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申請調查或檢舉之事實內容。如有相關證據，亦應記載或附卷。</w:t>
      </w:r>
    </w:p>
    <w:p w14:paraId="00000048" w14:textId="11C61123" w:rsidR="00014658" w:rsidRPr="00E91015" w:rsidRDefault="00C54417" w:rsidP="00C54417">
      <w:pPr>
        <w:pStyle w:val="a4"/>
        <w:numPr>
          <w:ilvl w:val="0"/>
          <w:numId w:val="36"/>
        </w:numPr>
        <w:pBdr>
          <w:top w:val="nil"/>
          <w:left w:val="nil"/>
          <w:bottom w:val="nil"/>
          <w:right w:val="nil"/>
          <w:between w:val="nil"/>
        </w:pBdr>
        <w:ind w:leftChars="0" w:left="993" w:hanging="567"/>
        <w:jc w:val="both"/>
        <w:rPr>
          <w:rFonts w:ascii="標楷體" w:eastAsia="標楷體" w:hAnsi="標楷體" w:cs="標楷體"/>
        </w:rPr>
      </w:pPr>
      <w:r w:rsidRPr="00B74975">
        <w:rPr>
          <w:rFonts w:ascii="標楷體" w:eastAsia="標楷體" w:hAnsi="標楷體" w:cs="標楷體"/>
          <w:color w:val="000000"/>
        </w:rPr>
        <w:t>學</w:t>
      </w:r>
      <w:proofErr w:type="gramStart"/>
      <w:r w:rsidRPr="00B74975">
        <w:rPr>
          <w:rFonts w:ascii="標楷體" w:eastAsia="標楷體" w:hAnsi="標楷體" w:cs="標楷體"/>
          <w:color w:val="000000"/>
        </w:rPr>
        <w:t>務</w:t>
      </w:r>
      <w:proofErr w:type="gramEnd"/>
      <w:r w:rsidRPr="00B74975">
        <w:rPr>
          <w:rFonts w:ascii="標楷體" w:eastAsia="標楷體" w:hAnsi="標楷體" w:cs="標楷體"/>
          <w:color w:val="000000"/>
        </w:rPr>
        <w:t>處得視事件性質或狀況指派專人處理相關行政事宜，相關單位應配合協助，收件後除有本法第二十九條第二項規定所定事由外，應於三日內將申請人或檢舉人</w:t>
      </w:r>
      <w:proofErr w:type="gramStart"/>
      <w:r w:rsidRPr="00B74975">
        <w:rPr>
          <w:rFonts w:ascii="標楷體" w:eastAsia="標楷體" w:hAnsi="標楷體" w:cs="標楷體"/>
          <w:color w:val="000000"/>
        </w:rPr>
        <w:t>所提事證</w:t>
      </w:r>
      <w:proofErr w:type="gramEnd"/>
      <w:r w:rsidRPr="00B74975">
        <w:rPr>
          <w:rFonts w:ascii="標楷體" w:eastAsia="標楷體" w:hAnsi="標楷體" w:cs="標楷體"/>
          <w:color w:val="000000"/>
        </w:rPr>
        <w:t>資料交付性平會調查處理，前述本法第二十九條第二項規定所定事由，必要時得由性平會指派委員三人以上組成小組認定之，小組之工作權責範圍包括案件受理初審、案情簡單者得</w:t>
      </w:r>
      <w:proofErr w:type="gramStart"/>
      <w:r w:rsidRPr="00B74975">
        <w:rPr>
          <w:rFonts w:ascii="標楷體" w:eastAsia="標楷體" w:hAnsi="標楷體" w:cs="標楷體"/>
          <w:color w:val="000000"/>
        </w:rPr>
        <w:t>逕</w:t>
      </w:r>
      <w:proofErr w:type="gramEnd"/>
      <w:r w:rsidRPr="00B74975">
        <w:rPr>
          <w:rFonts w:ascii="標楷體" w:eastAsia="標楷體" w:hAnsi="標楷體" w:cs="標楷體"/>
          <w:color w:val="000000"/>
        </w:rPr>
        <w:t>為調查、調查報告初審</w:t>
      </w:r>
      <w:r w:rsidRPr="00E91015">
        <w:rPr>
          <w:rFonts w:ascii="標楷體" w:eastAsia="標楷體" w:hAnsi="標楷體" w:cs="標楷體"/>
        </w:rPr>
        <w:t>(</w:t>
      </w:r>
      <w:r w:rsidRPr="00E91015">
        <w:rPr>
          <w:rFonts w:ascii="標楷體" w:eastAsia="標楷體" w:hAnsi="標楷體" w:cs="微軟正黑體" w:hint="eastAsia"/>
        </w:rPr>
        <w:t>然該小組之組成必須符合</w:t>
      </w:r>
      <w:proofErr w:type="gramStart"/>
      <w:r w:rsidRPr="00E91015">
        <w:rPr>
          <w:rFonts w:ascii="標楷體" w:eastAsia="標楷體" w:hAnsi="標楷體" w:cs="微軟正黑體" w:hint="eastAsia"/>
        </w:rPr>
        <w:t>性平法第三十</w:t>
      </w:r>
      <w:proofErr w:type="gramEnd"/>
      <w:r w:rsidRPr="00E91015">
        <w:rPr>
          <w:rFonts w:ascii="標楷體" w:eastAsia="標楷體" w:hAnsi="標楷體" w:cs="微軟正黑體" w:hint="eastAsia"/>
        </w:rPr>
        <w:t>條第二、三項之規定。</w:t>
      </w:r>
      <w:proofErr w:type="gramStart"/>
      <w:r w:rsidRPr="00E91015">
        <w:rPr>
          <w:rFonts w:ascii="標楷體" w:eastAsia="標楷體" w:hAnsi="標楷體"/>
        </w:rPr>
        <w:t>)</w:t>
      </w:r>
      <w:r w:rsidRPr="00E91015">
        <w:rPr>
          <w:rFonts w:ascii="標楷體" w:eastAsia="標楷體" w:hAnsi="標楷體" w:cs="標楷體"/>
        </w:rPr>
        <w:t>等</w:t>
      </w:r>
      <w:proofErr w:type="gramEnd"/>
      <w:r w:rsidRPr="00E91015">
        <w:rPr>
          <w:rFonts w:ascii="標楷體" w:eastAsia="標楷體" w:hAnsi="標楷體" w:cs="標楷體"/>
        </w:rPr>
        <w:t>。</w:t>
      </w:r>
    </w:p>
    <w:p w14:paraId="07A151D5" w14:textId="1AEC4D93" w:rsidR="00B74975" w:rsidRPr="00E91015" w:rsidRDefault="00C54417" w:rsidP="00C54417">
      <w:pPr>
        <w:pStyle w:val="a4"/>
        <w:numPr>
          <w:ilvl w:val="0"/>
          <w:numId w:val="36"/>
        </w:numPr>
        <w:pBdr>
          <w:top w:val="nil"/>
          <w:left w:val="nil"/>
          <w:bottom w:val="nil"/>
          <w:right w:val="nil"/>
          <w:between w:val="nil"/>
        </w:pBdr>
        <w:ind w:leftChars="0" w:left="993" w:hanging="567"/>
        <w:jc w:val="both"/>
        <w:rPr>
          <w:rFonts w:ascii="標楷體" w:eastAsia="標楷體" w:hAnsi="標楷體" w:cs="標楷體"/>
        </w:rPr>
      </w:pPr>
      <w:r w:rsidRPr="00E91015">
        <w:rPr>
          <w:rFonts w:ascii="標楷體" w:eastAsia="標楷體" w:hAnsi="標楷體" w:cs="微軟正黑體" w:hint="eastAsia"/>
        </w:rPr>
        <w:t>學</w:t>
      </w:r>
      <w:proofErr w:type="gramStart"/>
      <w:r w:rsidRPr="00E91015">
        <w:rPr>
          <w:rFonts w:ascii="標楷體" w:eastAsia="標楷體" w:hAnsi="標楷體" w:cs="微軟正黑體" w:hint="eastAsia"/>
        </w:rPr>
        <w:t>務</w:t>
      </w:r>
      <w:proofErr w:type="gramEnd"/>
      <w:r w:rsidRPr="00E91015">
        <w:rPr>
          <w:rFonts w:ascii="標楷體" w:eastAsia="標楷體" w:hAnsi="標楷體" w:cs="微軟正黑體" w:hint="eastAsia"/>
        </w:rPr>
        <w:t>處應於接獲申請調查或檢舉後，立即通知校長，並於二十日內，以書面通知申請人或檢舉人是否受理。如有下列情形之</w:t>
      </w:r>
      <w:proofErr w:type="gramStart"/>
      <w:r w:rsidRPr="00E91015">
        <w:rPr>
          <w:rFonts w:ascii="標楷體" w:eastAsia="標楷體" w:hAnsi="標楷體" w:cs="微軟正黑體" w:hint="eastAsia"/>
        </w:rPr>
        <w:t>ㄧ</w:t>
      </w:r>
      <w:proofErr w:type="gramEnd"/>
      <w:r w:rsidRPr="00E91015">
        <w:rPr>
          <w:rFonts w:ascii="標楷體" w:eastAsia="標楷體" w:hAnsi="標楷體" w:cs="微軟正黑體" w:hint="eastAsia"/>
        </w:rPr>
        <w:t>者，應不予受理：</w:t>
      </w:r>
      <w:r w:rsidRPr="00E91015">
        <w:rPr>
          <w:rFonts w:ascii="標楷體" w:eastAsia="標楷體" w:hAnsi="標楷體"/>
        </w:rPr>
        <w:t xml:space="preserve"> </w:t>
      </w:r>
    </w:p>
    <w:p w14:paraId="203E175F" w14:textId="5A79FD9D" w:rsidR="00B74975" w:rsidRPr="00E91015" w:rsidRDefault="00C54417" w:rsidP="00C54417">
      <w:pPr>
        <w:pStyle w:val="a4"/>
        <w:numPr>
          <w:ilvl w:val="3"/>
          <w:numId w:val="37"/>
        </w:numPr>
        <w:pBdr>
          <w:top w:val="nil"/>
          <w:left w:val="nil"/>
          <w:bottom w:val="nil"/>
          <w:right w:val="nil"/>
          <w:between w:val="nil"/>
        </w:pBdr>
        <w:ind w:leftChars="0" w:left="993" w:hanging="284"/>
        <w:jc w:val="both"/>
        <w:rPr>
          <w:rFonts w:ascii="標楷體" w:eastAsia="標楷體" w:hAnsi="標楷體"/>
        </w:rPr>
      </w:pPr>
      <w:r w:rsidRPr="00E91015">
        <w:rPr>
          <w:rFonts w:ascii="標楷體" w:eastAsia="標楷體" w:hAnsi="標楷體" w:cs="微軟正黑體" w:hint="eastAsia"/>
        </w:rPr>
        <w:t>非屬本規定所舉之事項者。</w:t>
      </w:r>
      <w:r w:rsidRPr="00E91015">
        <w:rPr>
          <w:rFonts w:ascii="標楷體" w:eastAsia="標楷體" w:hAnsi="標楷體"/>
        </w:rPr>
        <w:t xml:space="preserve"> </w:t>
      </w:r>
    </w:p>
    <w:p w14:paraId="43FCDFE9" w14:textId="0D327DF4" w:rsidR="00B74975" w:rsidRPr="00E91015" w:rsidRDefault="00C54417" w:rsidP="00C54417">
      <w:pPr>
        <w:pStyle w:val="a4"/>
        <w:numPr>
          <w:ilvl w:val="0"/>
          <w:numId w:val="37"/>
        </w:numPr>
        <w:pBdr>
          <w:top w:val="nil"/>
          <w:left w:val="nil"/>
          <w:bottom w:val="nil"/>
          <w:right w:val="nil"/>
          <w:between w:val="nil"/>
        </w:pBdr>
        <w:ind w:leftChars="0" w:left="993" w:hanging="284"/>
        <w:jc w:val="both"/>
        <w:rPr>
          <w:rFonts w:ascii="標楷體" w:eastAsia="標楷體" w:hAnsi="標楷體"/>
        </w:rPr>
      </w:pPr>
      <w:r w:rsidRPr="00E91015">
        <w:rPr>
          <w:rFonts w:ascii="標楷體" w:eastAsia="標楷體" w:hAnsi="標楷體" w:cs="微軟正黑體" w:hint="eastAsia"/>
        </w:rPr>
        <w:t>申請人或檢舉人未具真實姓名者。</w:t>
      </w:r>
      <w:r w:rsidRPr="00E91015">
        <w:rPr>
          <w:rFonts w:ascii="標楷體" w:eastAsia="標楷體" w:hAnsi="標楷體"/>
        </w:rPr>
        <w:t xml:space="preserve"> </w:t>
      </w:r>
    </w:p>
    <w:p w14:paraId="054CB6E5" w14:textId="434EFB53" w:rsidR="00B74975" w:rsidRPr="00E91015" w:rsidRDefault="00C54417" w:rsidP="00C54417">
      <w:pPr>
        <w:pStyle w:val="a4"/>
        <w:numPr>
          <w:ilvl w:val="0"/>
          <w:numId w:val="37"/>
        </w:numPr>
        <w:pBdr>
          <w:top w:val="nil"/>
          <w:left w:val="nil"/>
          <w:bottom w:val="nil"/>
          <w:right w:val="nil"/>
          <w:between w:val="nil"/>
        </w:pBdr>
        <w:ind w:leftChars="0" w:left="993" w:hanging="284"/>
        <w:jc w:val="both"/>
        <w:rPr>
          <w:rFonts w:ascii="標楷體" w:eastAsia="標楷體" w:hAnsi="標楷體"/>
        </w:rPr>
      </w:pPr>
      <w:r w:rsidRPr="00E91015">
        <w:rPr>
          <w:rFonts w:ascii="標楷體" w:eastAsia="標楷體" w:hAnsi="標楷體" w:cs="微軟正黑體" w:hint="eastAsia"/>
        </w:rPr>
        <w:t>同一事件已處理完畢者。</w:t>
      </w:r>
      <w:r w:rsidRPr="00E91015">
        <w:rPr>
          <w:rFonts w:ascii="標楷體" w:eastAsia="標楷體" w:hAnsi="標楷體"/>
        </w:rPr>
        <w:t xml:space="preserve"> </w:t>
      </w:r>
    </w:p>
    <w:p w14:paraId="00000049" w14:textId="5726C47C" w:rsidR="00014658" w:rsidRPr="00E91015" w:rsidRDefault="00C54417" w:rsidP="00173377">
      <w:pPr>
        <w:pStyle w:val="a4"/>
        <w:pBdr>
          <w:top w:val="nil"/>
          <w:left w:val="nil"/>
          <w:bottom w:val="nil"/>
          <w:right w:val="nil"/>
          <w:between w:val="nil"/>
        </w:pBdr>
        <w:ind w:leftChars="0" w:left="1560" w:hanging="567"/>
        <w:jc w:val="both"/>
        <w:rPr>
          <w:rFonts w:ascii="標楷體" w:eastAsia="標楷體" w:hAnsi="標楷體" w:cs="標楷體"/>
        </w:rPr>
      </w:pPr>
      <w:r w:rsidRPr="00E91015">
        <w:rPr>
          <w:rFonts w:ascii="標楷體" w:eastAsia="標楷體" w:hAnsi="標楷體" w:cs="微軟正黑體" w:hint="eastAsia"/>
        </w:rPr>
        <w:t>上述不受理之書面通知應敘明理由，並告知申請人或檢舉人申復之期限及受理單位。</w:t>
      </w:r>
    </w:p>
    <w:p w14:paraId="0000004A" w14:textId="419887D3" w:rsidR="00014658" w:rsidRPr="00E91015" w:rsidRDefault="00C54417" w:rsidP="00C54417">
      <w:pPr>
        <w:pStyle w:val="a4"/>
        <w:numPr>
          <w:ilvl w:val="0"/>
          <w:numId w:val="36"/>
        </w:numPr>
        <w:pBdr>
          <w:top w:val="nil"/>
          <w:left w:val="nil"/>
          <w:bottom w:val="nil"/>
          <w:right w:val="nil"/>
          <w:between w:val="nil"/>
        </w:pBdr>
        <w:ind w:leftChars="0" w:left="993" w:hanging="567"/>
        <w:jc w:val="both"/>
        <w:rPr>
          <w:rFonts w:ascii="標楷體" w:eastAsia="標楷體" w:hAnsi="標楷體" w:cs="標楷體"/>
        </w:rPr>
      </w:pPr>
      <w:r w:rsidRPr="00E91015">
        <w:rPr>
          <w:rFonts w:ascii="標楷體" w:eastAsia="標楷體" w:hAnsi="標楷體"/>
        </w:rPr>
        <w:t>申請人或檢舉人於前項之期限內未收到通知或接獲不受理通知之次日起二十日內，</w:t>
      </w:r>
      <w:r w:rsidRPr="00E91015">
        <w:rPr>
          <w:rFonts w:ascii="標楷體" w:eastAsia="標楷體" w:hAnsi="標楷體" w:cs="微軟正黑體" w:hint="eastAsia"/>
        </w:rPr>
        <w:t>得以書面具明理由，向本校學</w:t>
      </w:r>
      <w:proofErr w:type="gramStart"/>
      <w:r w:rsidRPr="00E91015">
        <w:rPr>
          <w:rFonts w:ascii="標楷體" w:eastAsia="標楷體" w:hAnsi="標楷體" w:cs="微軟正黑體" w:hint="eastAsia"/>
        </w:rPr>
        <w:t>務</w:t>
      </w:r>
      <w:proofErr w:type="gramEnd"/>
      <w:r w:rsidRPr="00E91015">
        <w:rPr>
          <w:rFonts w:ascii="標楷體" w:eastAsia="標楷體" w:hAnsi="標楷體" w:cs="微軟正黑體" w:hint="eastAsia"/>
        </w:rPr>
        <w:t>處提出申復；其以言詞為之者，應作成紀錄，經向申請人或檢舉人朗讀或使閱覽，確認其內容無誤後，由其簽名或蓋章。前項</w:t>
      </w:r>
      <w:proofErr w:type="gramStart"/>
      <w:r w:rsidRPr="00E91015">
        <w:rPr>
          <w:rFonts w:ascii="標楷體" w:eastAsia="標楷體" w:hAnsi="標楷體" w:cs="微軟正黑體" w:hint="eastAsia"/>
        </w:rPr>
        <w:t>不受理之申復</w:t>
      </w:r>
      <w:proofErr w:type="gramEnd"/>
      <w:r w:rsidRPr="00E91015">
        <w:rPr>
          <w:rFonts w:ascii="標楷體" w:eastAsia="標楷體" w:hAnsi="標楷體" w:cs="微軟正黑體" w:hint="eastAsia"/>
        </w:rPr>
        <w:t>以一次為限。本校接獲申復後，應將申請調查或檢舉</w:t>
      </w:r>
      <w:proofErr w:type="gramStart"/>
      <w:r w:rsidRPr="00E91015">
        <w:rPr>
          <w:rFonts w:ascii="標楷體" w:eastAsia="標楷體" w:hAnsi="標楷體" w:cs="微軟正黑體" w:hint="eastAsia"/>
        </w:rPr>
        <w:t>案交性平</w:t>
      </w:r>
      <w:proofErr w:type="gramEnd"/>
      <w:r w:rsidRPr="00E91015">
        <w:rPr>
          <w:rFonts w:ascii="標楷體" w:eastAsia="標楷體" w:hAnsi="標楷體" w:cs="微軟正黑體" w:hint="eastAsia"/>
        </w:rPr>
        <w:t>會重新討論受理事宜，並於二</w:t>
      </w:r>
      <w:r w:rsidRPr="00E91015">
        <w:rPr>
          <w:rFonts w:ascii="標楷體" w:eastAsia="標楷體" w:hAnsi="標楷體"/>
        </w:rPr>
        <w:t xml:space="preserve"> </w:t>
      </w:r>
      <w:r w:rsidRPr="00E91015">
        <w:rPr>
          <w:rFonts w:ascii="標楷體" w:eastAsia="標楷體" w:hAnsi="標楷體" w:cs="微軟正黑體" w:hint="eastAsia"/>
        </w:rPr>
        <w:t>十日內以書面通知</w:t>
      </w:r>
      <w:proofErr w:type="gramStart"/>
      <w:r w:rsidRPr="00E91015">
        <w:rPr>
          <w:rFonts w:ascii="標楷體" w:eastAsia="標楷體" w:hAnsi="標楷體" w:cs="微軟正黑體" w:hint="eastAsia"/>
        </w:rPr>
        <w:t>申復人申</w:t>
      </w:r>
      <w:proofErr w:type="gramEnd"/>
      <w:r w:rsidRPr="00E91015">
        <w:rPr>
          <w:rFonts w:ascii="標楷體" w:eastAsia="標楷體" w:hAnsi="標楷體" w:cs="微軟正黑體" w:hint="eastAsia"/>
        </w:rPr>
        <w:t>復結果。申復有理由者，性平會應依法調查處理。</w:t>
      </w:r>
    </w:p>
    <w:p w14:paraId="0000004B" w14:textId="3398AEFF" w:rsidR="00014658" w:rsidRPr="00E91015" w:rsidRDefault="00C54417" w:rsidP="00C54417">
      <w:pPr>
        <w:pStyle w:val="a4"/>
        <w:numPr>
          <w:ilvl w:val="0"/>
          <w:numId w:val="36"/>
        </w:numPr>
        <w:pBdr>
          <w:top w:val="nil"/>
          <w:left w:val="nil"/>
          <w:bottom w:val="nil"/>
          <w:right w:val="nil"/>
          <w:between w:val="nil"/>
        </w:pBdr>
        <w:ind w:leftChars="0" w:left="993" w:hanging="567"/>
        <w:jc w:val="both"/>
        <w:rPr>
          <w:rFonts w:ascii="標楷體" w:eastAsia="標楷體" w:hAnsi="標楷體" w:cs="標楷體"/>
        </w:rPr>
      </w:pPr>
      <w:r w:rsidRPr="00E91015">
        <w:rPr>
          <w:rFonts w:ascii="標楷體" w:eastAsia="標楷體" w:hAnsi="標楷體"/>
        </w:rPr>
        <w:t>接獲申請調查或檢舉時，本校若無管轄權，應將該案件於七個工作日內移送其他有</w:t>
      </w:r>
      <w:r w:rsidRPr="00E91015">
        <w:rPr>
          <w:rFonts w:ascii="標楷體" w:eastAsia="標楷體" w:hAnsi="標楷體" w:cs="微軟正黑體" w:hint="eastAsia"/>
        </w:rPr>
        <w:t>管轄權者，並通知當事人。學制轉銜期間申請調查或檢舉之事件，管轄權有爭議時，由共同上級機關決定</w:t>
      </w:r>
      <w:r w:rsidRPr="00E91015">
        <w:rPr>
          <w:rFonts w:ascii="標楷體" w:eastAsia="標楷體" w:hAnsi="標楷體"/>
        </w:rPr>
        <w:t xml:space="preserve"> </w:t>
      </w:r>
      <w:r w:rsidRPr="00E91015">
        <w:rPr>
          <w:rFonts w:ascii="標楷體" w:eastAsia="標楷體" w:hAnsi="標楷體" w:cs="微軟正黑體" w:hint="eastAsia"/>
        </w:rPr>
        <w:t>之，無共同上級機關時，由各該上級機關協議定之。</w:t>
      </w:r>
    </w:p>
    <w:p w14:paraId="0000004C" w14:textId="0E3FD409" w:rsidR="00014658" w:rsidRPr="00E91015" w:rsidRDefault="00C54417" w:rsidP="00C54417">
      <w:pPr>
        <w:pStyle w:val="a4"/>
        <w:numPr>
          <w:ilvl w:val="0"/>
          <w:numId w:val="36"/>
        </w:numPr>
        <w:pBdr>
          <w:top w:val="nil"/>
          <w:left w:val="nil"/>
          <w:bottom w:val="nil"/>
          <w:right w:val="nil"/>
          <w:between w:val="nil"/>
        </w:pBdr>
        <w:ind w:leftChars="0" w:left="993" w:hanging="567"/>
        <w:jc w:val="both"/>
        <w:rPr>
          <w:rFonts w:ascii="標楷體" w:eastAsia="標楷體" w:hAnsi="標楷體" w:cs="標楷體"/>
        </w:rPr>
      </w:pPr>
      <w:r w:rsidRPr="00E91015">
        <w:rPr>
          <w:rFonts w:ascii="標楷體" w:eastAsia="標楷體" w:hAnsi="標楷體" w:cs="微軟正黑體" w:hint="eastAsia"/>
        </w:rPr>
        <w:t>本校知悉校園性侵害性騷擾或</w:t>
      </w:r>
      <w:proofErr w:type="gramStart"/>
      <w:r w:rsidRPr="00E91015">
        <w:rPr>
          <w:rFonts w:ascii="標楷體" w:eastAsia="標楷體" w:hAnsi="標楷體" w:cs="微軟正黑體" w:hint="eastAsia"/>
        </w:rPr>
        <w:t>性霸凌</w:t>
      </w:r>
      <w:proofErr w:type="gramEnd"/>
      <w:r w:rsidRPr="00E91015">
        <w:rPr>
          <w:rFonts w:ascii="標楷體" w:eastAsia="標楷體" w:hAnsi="標楷體" w:cs="微軟正黑體" w:hint="eastAsia"/>
        </w:rPr>
        <w:t>事件時，由學</w:t>
      </w:r>
      <w:proofErr w:type="gramStart"/>
      <w:r w:rsidRPr="00E91015">
        <w:rPr>
          <w:rFonts w:ascii="標楷體" w:eastAsia="標楷體" w:hAnsi="標楷體" w:cs="微軟正黑體" w:hint="eastAsia"/>
        </w:rPr>
        <w:t>務</w:t>
      </w:r>
      <w:proofErr w:type="gramEnd"/>
      <w:r w:rsidRPr="00E91015">
        <w:rPr>
          <w:rFonts w:ascii="標楷體" w:eastAsia="標楷體" w:hAnsi="標楷體" w:cs="微軟正黑體" w:hint="eastAsia"/>
        </w:rPr>
        <w:t>處受理窗口依相關法令規定向各該主管機關及學校主管機關通報。通報時，除有調查必要、基於公共安全考量或法規另有特別規定者外，對於當事人及檢舉人之姓名或其他足以辨識其身分之資料，應予以保密。</w:t>
      </w:r>
    </w:p>
    <w:p w14:paraId="0000004D" w14:textId="77777777" w:rsidR="00014658" w:rsidRPr="00D1617D" w:rsidRDefault="00C54417" w:rsidP="00C54417">
      <w:pPr>
        <w:numPr>
          <w:ilvl w:val="0"/>
          <w:numId w:val="38"/>
        </w:numPr>
        <w:pBdr>
          <w:top w:val="nil"/>
          <w:left w:val="nil"/>
          <w:bottom w:val="nil"/>
          <w:right w:val="nil"/>
          <w:between w:val="nil"/>
        </w:pBdr>
        <w:ind w:left="993" w:hanging="567"/>
        <w:jc w:val="both"/>
        <w:rPr>
          <w:rFonts w:ascii="標楷體" w:eastAsia="標楷體" w:hAnsi="標楷體" w:cs="標楷體"/>
          <w:color w:val="000000"/>
        </w:rPr>
      </w:pPr>
      <w:r w:rsidRPr="00D1617D">
        <w:rPr>
          <w:rFonts w:ascii="標楷體" w:eastAsia="標楷體" w:hAnsi="標楷體" w:cs="標楷體"/>
          <w:color w:val="000000"/>
        </w:rPr>
        <w:t>媒體報導之性侵害、性騷擾或</w:t>
      </w:r>
      <w:proofErr w:type="gramStart"/>
      <w:r w:rsidRPr="00D1617D">
        <w:rPr>
          <w:rFonts w:ascii="標楷體" w:eastAsia="標楷體" w:hAnsi="標楷體" w:cs="標楷體"/>
          <w:color w:val="000000"/>
        </w:rPr>
        <w:t>性霸凌</w:t>
      </w:r>
      <w:proofErr w:type="gramEnd"/>
      <w:r w:rsidRPr="00D1617D">
        <w:rPr>
          <w:rFonts w:ascii="標楷體" w:eastAsia="標楷體" w:hAnsi="標楷體" w:cs="標楷體"/>
          <w:color w:val="000000"/>
        </w:rPr>
        <w:t>事件，應視同檢舉，學</w:t>
      </w:r>
      <w:proofErr w:type="gramStart"/>
      <w:r w:rsidRPr="00D1617D">
        <w:rPr>
          <w:rFonts w:ascii="標楷體" w:eastAsia="標楷體" w:hAnsi="標楷體" w:cs="標楷體"/>
          <w:color w:val="000000"/>
        </w:rPr>
        <w:t>務</w:t>
      </w:r>
      <w:proofErr w:type="gramEnd"/>
      <w:r w:rsidRPr="00D1617D">
        <w:rPr>
          <w:rFonts w:ascii="標楷體" w:eastAsia="標楷體" w:hAnsi="標楷體" w:cs="標楷體"/>
          <w:color w:val="000000"/>
        </w:rPr>
        <w:t>處應主動將事件交由所設之性</w:t>
      </w:r>
      <w:r w:rsidRPr="00D1617D">
        <w:rPr>
          <w:rFonts w:ascii="標楷體" w:eastAsia="標楷體" w:hAnsi="標楷體" w:cs="標楷體"/>
          <w:color w:val="000000"/>
        </w:rPr>
        <w:lastRenderedPageBreak/>
        <w:t>平會調查處理。疑似被害人不願配合調查時，學校仍應提供必要之輔導或協助。學校</w:t>
      </w:r>
      <w:proofErr w:type="gramStart"/>
      <w:r w:rsidRPr="00D1617D">
        <w:rPr>
          <w:rFonts w:ascii="標楷體" w:eastAsia="標楷體" w:hAnsi="標楷體" w:cs="標楷體"/>
          <w:color w:val="000000"/>
        </w:rPr>
        <w:t>處理霸凌事件</w:t>
      </w:r>
      <w:proofErr w:type="gramEnd"/>
      <w:r w:rsidRPr="00D1617D">
        <w:rPr>
          <w:rFonts w:ascii="標楷體" w:eastAsia="標楷體" w:hAnsi="標楷體" w:cs="標楷體"/>
          <w:color w:val="000000"/>
        </w:rPr>
        <w:t>，發現有疑似性侵害、性騷擾或</w:t>
      </w:r>
      <w:proofErr w:type="gramStart"/>
      <w:r w:rsidRPr="00D1617D">
        <w:rPr>
          <w:rFonts w:ascii="標楷體" w:eastAsia="標楷體" w:hAnsi="標楷體" w:cs="標楷體"/>
          <w:color w:val="000000"/>
        </w:rPr>
        <w:t>性霸凌</w:t>
      </w:r>
      <w:proofErr w:type="gramEnd"/>
      <w:r w:rsidRPr="00D1617D">
        <w:rPr>
          <w:rFonts w:ascii="標楷體" w:eastAsia="標楷體" w:hAnsi="標楷體" w:cs="標楷體"/>
          <w:color w:val="000000"/>
        </w:rPr>
        <w:t>情事者，視同檢舉，由學校</w:t>
      </w:r>
      <w:proofErr w:type="gramStart"/>
      <w:r w:rsidRPr="00D1617D">
        <w:rPr>
          <w:rFonts w:ascii="標楷體" w:eastAsia="標楷體" w:hAnsi="標楷體" w:cs="標楷體"/>
          <w:color w:val="000000"/>
        </w:rPr>
        <w:t>防治霸凌因應</w:t>
      </w:r>
      <w:proofErr w:type="gramEnd"/>
      <w:r w:rsidRPr="00D1617D">
        <w:rPr>
          <w:rFonts w:ascii="標楷體" w:eastAsia="標楷體" w:hAnsi="標楷體" w:cs="標楷體"/>
          <w:color w:val="000000"/>
        </w:rPr>
        <w:t>小組依前述規定辦理。</w:t>
      </w:r>
    </w:p>
    <w:p w14:paraId="0000004E" w14:textId="77777777" w:rsidR="00014658" w:rsidRPr="00E91015" w:rsidRDefault="00C54417" w:rsidP="00C54417">
      <w:pPr>
        <w:numPr>
          <w:ilvl w:val="0"/>
          <w:numId w:val="38"/>
        </w:numPr>
        <w:pBdr>
          <w:top w:val="nil"/>
          <w:left w:val="nil"/>
          <w:bottom w:val="nil"/>
          <w:right w:val="nil"/>
          <w:between w:val="nil"/>
        </w:pBdr>
        <w:ind w:left="993" w:hanging="567"/>
        <w:jc w:val="both"/>
        <w:rPr>
          <w:rFonts w:ascii="標楷體" w:eastAsia="標楷體" w:hAnsi="標楷體" w:cs="標楷體"/>
        </w:rPr>
      </w:pPr>
      <w:r w:rsidRPr="00E91015">
        <w:rPr>
          <w:rFonts w:ascii="標楷體" w:eastAsia="標楷體" w:hAnsi="標楷體" w:cs="標楷體"/>
        </w:rPr>
        <w:t>事件管轄學校或機關依本法第二十四條第一項規定，於必要時應對當事人可提供下列適當協助：</w:t>
      </w:r>
    </w:p>
    <w:p w14:paraId="0000004F" w14:textId="77777777" w:rsidR="00014658" w:rsidRPr="00E91015" w:rsidRDefault="00C54417" w:rsidP="00C54417">
      <w:pPr>
        <w:pStyle w:val="a4"/>
        <w:numPr>
          <w:ilvl w:val="0"/>
          <w:numId w:val="39"/>
        </w:numPr>
        <w:ind w:leftChars="0" w:left="993" w:hanging="284"/>
        <w:jc w:val="both"/>
        <w:rPr>
          <w:rFonts w:ascii="標楷體" w:eastAsia="標楷體" w:hAnsi="標楷體" w:cs="標楷體"/>
        </w:rPr>
      </w:pPr>
      <w:r w:rsidRPr="00E91015">
        <w:rPr>
          <w:rFonts w:ascii="標楷體" w:eastAsia="標楷體" w:hAnsi="標楷體" w:cs="標楷體"/>
        </w:rPr>
        <w:t>心理諮商輔導。</w:t>
      </w:r>
    </w:p>
    <w:p w14:paraId="00000050" w14:textId="77777777" w:rsidR="00014658" w:rsidRPr="00E91015" w:rsidRDefault="00C54417" w:rsidP="00C54417">
      <w:pPr>
        <w:pStyle w:val="a4"/>
        <w:numPr>
          <w:ilvl w:val="0"/>
          <w:numId w:val="39"/>
        </w:numPr>
        <w:ind w:leftChars="0" w:left="993" w:hanging="284"/>
        <w:jc w:val="both"/>
        <w:rPr>
          <w:rFonts w:ascii="標楷體" w:eastAsia="標楷體" w:hAnsi="標楷體" w:cs="標楷體"/>
        </w:rPr>
      </w:pPr>
      <w:r w:rsidRPr="00E91015">
        <w:rPr>
          <w:rFonts w:ascii="標楷體" w:eastAsia="標楷體" w:hAnsi="標楷體" w:cs="標楷體"/>
        </w:rPr>
        <w:t>法律諮詢管道。</w:t>
      </w:r>
    </w:p>
    <w:p w14:paraId="00000051" w14:textId="77777777" w:rsidR="00014658" w:rsidRPr="00E91015" w:rsidRDefault="00C54417" w:rsidP="00C54417">
      <w:pPr>
        <w:pStyle w:val="a4"/>
        <w:numPr>
          <w:ilvl w:val="0"/>
          <w:numId w:val="39"/>
        </w:numPr>
        <w:ind w:leftChars="0" w:left="993" w:hanging="284"/>
        <w:jc w:val="both"/>
        <w:rPr>
          <w:rFonts w:ascii="標楷體" w:eastAsia="標楷體" w:hAnsi="標楷體" w:cs="標楷體"/>
        </w:rPr>
      </w:pPr>
      <w:r w:rsidRPr="00E91015">
        <w:rPr>
          <w:rFonts w:ascii="標楷體" w:eastAsia="標楷體" w:hAnsi="標楷體" w:cs="標楷體"/>
        </w:rPr>
        <w:t>課業協助。</w:t>
      </w:r>
    </w:p>
    <w:p w14:paraId="00000052" w14:textId="77777777" w:rsidR="00014658" w:rsidRPr="00E91015" w:rsidRDefault="00C54417" w:rsidP="00C54417">
      <w:pPr>
        <w:pStyle w:val="a4"/>
        <w:numPr>
          <w:ilvl w:val="0"/>
          <w:numId w:val="39"/>
        </w:numPr>
        <w:ind w:leftChars="0" w:left="993" w:hanging="284"/>
        <w:jc w:val="both"/>
        <w:rPr>
          <w:rFonts w:ascii="標楷體" w:eastAsia="標楷體" w:hAnsi="標楷體" w:cs="標楷體"/>
        </w:rPr>
      </w:pPr>
      <w:r w:rsidRPr="00E91015">
        <w:rPr>
          <w:rFonts w:ascii="標楷體" w:eastAsia="標楷體" w:hAnsi="標楷體" w:cs="標楷體"/>
        </w:rPr>
        <w:t>經濟協助。</w:t>
      </w:r>
    </w:p>
    <w:p w14:paraId="00000053" w14:textId="77777777" w:rsidR="00014658" w:rsidRPr="00E91015" w:rsidRDefault="00C54417" w:rsidP="000D7BC9">
      <w:pPr>
        <w:pStyle w:val="a4"/>
        <w:numPr>
          <w:ilvl w:val="0"/>
          <w:numId w:val="39"/>
        </w:numPr>
        <w:ind w:leftChars="295" w:left="991" w:hangingChars="118" w:hanging="283"/>
        <w:jc w:val="both"/>
        <w:rPr>
          <w:rFonts w:ascii="標楷體" w:eastAsia="標楷體" w:hAnsi="標楷體" w:cs="標楷體"/>
        </w:rPr>
      </w:pPr>
      <w:r w:rsidRPr="00E91015">
        <w:rPr>
          <w:rFonts w:ascii="標楷體" w:eastAsia="標楷體" w:hAnsi="標楷體" w:cs="標楷體"/>
        </w:rPr>
        <w:t>其他性平會認為必要之保護措施或協助。</w:t>
      </w:r>
    </w:p>
    <w:p w14:paraId="00000054" w14:textId="220D0305" w:rsidR="00014658" w:rsidRPr="00E91015" w:rsidRDefault="00C54417" w:rsidP="002E1394">
      <w:pPr>
        <w:ind w:left="709"/>
        <w:jc w:val="both"/>
        <w:rPr>
          <w:rFonts w:ascii="標楷體" w:eastAsia="標楷體" w:hAnsi="標楷體" w:cs="標楷體"/>
        </w:rPr>
      </w:pPr>
      <w:r w:rsidRPr="00E91015">
        <w:rPr>
          <w:rFonts w:ascii="標楷體" w:eastAsia="標楷體" w:hAnsi="標楷體" w:cs="標楷體"/>
        </w:rPr>
        <w:t>前</w:t>
      </w:r>
      <w:r w:rsidR="005B32B7" w:rsidRPr="00E91015">
        <w:rPr>
          <w:rFonts w:ascii="標楷體" w:eastAsia="標楷體" w:hAnsi="標楷體" w:cs="標楷體"/>
        </w:rPr>
        <w:t>二</w:t>
      </w:r>
      <w:r w:rsidR="005B32B7" w:rsidRPr="00E91015">
        <w:rPr>
          <w:rFonts w:ascii="標楷體" w:eastAsia="標楷體" w:hAnsi="標楷體" w:cs="標楷體" w:hint="eastAsia"/>
        </w:rPr>
        <w:t>款</w:t>
      </w:r>
      <w:r w:rsidRPr="00E91015">
        <w:rPr>
          <w:rFonts w:ascii="標楷體" w:eastAsia="標楷體" w:hAnsi="標楷體" w:cs="標楷體"/>
        </w:rPr>
        <w:t>協助得委請醫師、心理師、社會工作師或律師等專業人員為之，其所需費用，學校或主管機關應編列預算支應之。</w:t>
      </w:r>
    </w:p>
    <w:p w14:paraId="00000056" w14:textId="01B83738" w:rsidR="00014658" w:rsidRPr="003D5411" w:rsidRDefault="00C54417" w:rsidP="00C54417">
      <w:pPr>
        <w:pStyle w:val="a4"/>
        <w:numPr>
          <w:ilvl w:val="0"/>
          <w:numId w:val="40"/>
        </w:numPr>
        <w:ind w:leftChars="0" w:left="731" w:hanging="589"/>
        <w:jc w:val="both"/>
        <w:rPr>
          <w:rFonts w:ascii="標楷體" w:eastAsia="標楷體" w:hAnsi="標楷體" w:cs="標楷體"/>
        </w:rPr>
      </w:pPr>
      <w:r w:rsidRPr="003D5411">
        <w:rPr>
          <w:rFonts w:ascii="標楷體" w:eastAsia="標楷體" w:hAnsi="標楷體" w:cs="標楷體"/>
        </w:rPr>
        <w:t>調查處理程序</w:t>
      </w:r>
    </w:p>
    <w:p w14:paraId="456AE36D" w14:textId="7F99E044" w:rsidR="00A3112A" w:rsidRPr="00E91015" w:rsidRDefault="00A3112A" w:rsidP="00A3112A">
      <w:pPr>
        <w:numPr>
          <w:ilvl w:val="0"/>
          <w:numId w:val="30"/>
        </w:numPr>
        <w:pBdr>
          <w:top w:val="nil"/>
          <w:left w:val="nil"/>
          <w:bottom w:val="nil"/>
          <w:right w:val="nil"/>
          <w:between w:val="nil"/>
        </w:pBdr>
        <w:ind w:left="993" w:hanging="567"/>
        <w:jc w:val="both"/>
        <w:rPr>
          <w:rFonts w:ascii="標楷體" w:eastAsia="標楷體" w:hAnsi="標楷體" w:cs="標楷體"/>
        </w:rPr>
      </w:pPr>
      <w:r w:rsidRPr="00A3112A">
        <w:rPr>
          <w:rFonts w:ascii="標楷體" w:eastAsia="標楷體" w:hAnsi="標楷體"/>
        </w:rPr>
        <w:t>性平會處理性侵害、性騷擾或</w:t>
      </w:r>
      <w:proofErr w:type="gramStart"/>
      <w:r w:rsidRPr="00A3112A">
        <w:rPr>
          <w:rFonts w:ascii="標楷體" w:eastAsia="標楷體" w:hAnsi="標楷體"/>
        </w:rPr>
        <w:t>性霸凌</w:t>
      </w:r>
      <w:proofErr w:type="gramEnd"/>
      <w:r w:rsidRPr="00E91015">
        <w:rPr>
          <w:rFonts w:ascii="標楷體" w:eastAsia="標楷體" w:hAnsi="標楷體"/>
        </w:rPr>
        <w:t>事件時，得成立調查小組調查之，調查小組以3人或5人為原則。其中女性人數比例，應占小組成員總數二分之一以上，必要時，</w:t>
      </w:r>
      <w:r w:rsidRPr="00E91015">
        <w:rPr>
          <w:rFonts w:ascii="標楷體" w:eastAsia="標楷體" w:hAnsi="標楷體" w:cs="MingLiu"/>
        </w:rPr>
        <w:t>必要時，調查小組成員得一部或全部外聘。</w:t>
      </w:r>
      <w:proofErr w:type="gramStart"/>
      <w:r w:rsidRPr="00E91015">
        <w:rPr>
          <w:rFonts w:ascii="標楷體" w:eastAsia="標楷體" w:hAnsi="標楷體"/>
        </w:rPr>
        <w:t>具性侵害</w:t>
      </w:r>
      <w:proofErr w:type="gramEnd"/>
      <w:r w:rsidRPr="00E91015">
        <w:rPr>
          <w:rFonts w:ascii="標楷體" w:eastAsia="標楷體" w:hAnsi="標楷體"/>
        </w:rPr>
        <w:t>、性騷擾或</w:t>
      </w:r>
      <w:proofErr w:type="gramStart"/>
      <w:r w:rsidRPr="00E91015">
        <w:rPr>
          <w:rFonts w:ascii="標楷體" w:eastAsia="標楷體" w:hAnsi="標楷體"/>
        </w:rPr>
        <w:t>性霸凌</w:t>
      </w:r>
      <w:proofErr w:type="gramEnd"/>
      <w:r w:rsidRPr="00E91015">
        <w:rPr>
          <w:rFonts w:ascii="標楷體" w:eastAsia="標楷體" w:hAnsi="標楷體"/>
        </w:rPr>
        <w:t>事件調查專業素養之專家學者之人數比例應占成員總數三分之一以上；雙方當事人分屬不同學校時，並應有申請人學校代表。</w:t>
      </w:r>
    </w:p>
    <w:p w14:paraId="00000058" w14:textId="13693033" w:rsidR="00014658" w:rsidRPr="00E91015" w:rsidRDefault="00C54417" w:rsidP="00A3112A">
      <w:pPr>
        <w:numPr>
          <w:ilvl w:val="0"/>
          <w:numId w:val="30"/>
        </w:numPr>
        <w:pBdr>
          <w:top w:val="nil"/>
          <w:left w:val="nil"/>
          <w:bottom w:val="nil"/>
          <w:right w:val="nil"/>
          <w:between w:val="nil"/>
        </w:pBdr>
        <w:ind w:left="993" w:hanging="567"/>
        <w:jc w:val="both"/>
        <w:rPr>
          <w:rFonts w:ascii="標楷體" w:eastAsia="標楷體" w:hAnsi="標楷體" w:cs="標楷體"/>
        </w:rPr>
      </w:pPr>
      <w:r w:rsidRPr="00E91015">
        <w:rPr>
          <w:rFonts w:ascii="標楷體" w:eastAsia="標楷體" w:hAnsi="標楷體" w:cs="標楷體"/>
        </w:rPr>
        <w:t>學校或主管機關針對擔任調查小組之成員，應予公差（假）登記，交通費或相關費用由事件管轄學校或機關，及派員參與調查之學校支應。</w:t>
      </w:r>
    </w:p>
    <w:p w14:paraId="00000059" w14:textId="77777777" w:rsidR="00014658" w:rsidRPr="00E91015" w:rsidRDefault="00C54417" w:rsidP="00C54417">
      <w:pPr>
        <w:numPr>
          <w:ilvl w:val="0"/>
          <w:numId w:val="30"/>
        </w:numPr>
        <w:pBdr>
          <w:top w:val="nil"/>
          <w:left w:val="nil"/>
          <w:bottom w:val="nil"/>
          <w:right w:val="nil"/>
          <w:between w:val="nil"/>
        </w:pBdr>
        <w:ind w:left="993" w:hanging="567"/>
        <w:jc w:val="both"/>
        <w:rPr>
          <w:rFonts w:ascii="標楷體" w:eastAsia="標楷體" w:hAnsi="標楷體" w:cs="標楷體"/>
        </w:rPr>
      </w:pPr>
      <w:r w:rsidRPr="00E91015">
        <w:rPr>
          <w:rFonts w:ascii="標楷體" w:eastAsia="標楷體" w:hAnsi="標楷體" w:cs="標楷體"/>
        </w:rPr>
        <w:t>調查處理之原則</w:t>
      </w:r>
    </w:p>
    <w:p w14:paraId="0000005A" w14:textId="77777777" w:rsidR="00014658" w:rsidRPr="00E91015" w:rsidRDefault="00C54417" w:rsidP="00C54417">
      <w:pPr>
        <w:numPr>
          <w:ilvl w:val="0"/>
          <w:numId w:val="33"/>
        </w:numPr>
        <w:pBdr>
          <w:top w:val="nil"/>
          <w:left w:val="nil"/>
          <w:bottom w:val="nil"/>
          <w:right w:val="nil"/>
          <w:between w:val="nil"/>
        </w:pBdr>
        <w:ind w:left="993" w:hanging="284"/>
        <w:rPr>
          <w:rFonts w:ascii="標楷體" w:eastAsia="標楷體" w:hAnsi="標楷體" w:cs="標楷體"/>
        </w:rPr>
      </w:pPr>
      <w:r w:rsidRPr="00E91015">
        <w:rPr>
          <w:rFonts w:ascii="標楷體" w:eastAsia="標楷體" w:hAnsi="標楷體" w:cs="標楷體"/>
        </w:rPr>
        <w:t>學校在調查處理性侵害、性騷擾或</w:t>
      </w:r>
      <w:proofErr w:type="gramStart"/>
      <w:r w:rsidRPr="00E91015">
        <w:rPr>
          <w:rFonts w:ascii="標楷體" w:eastAsia="標楷體" w:hAnsi="標楷體" w:cs="標楷體"/>
        </w:rPr>
        <w:t>性霸凌</w:t>
      </w:r>
      <w:proofErr w:type="gramEnd"/>
      <w:r w:rsidRPr="00E91015">
        <w:rPr>
          <w:rFonts w:ascii="標楷體" w:eastAsia="標楷體" w:hAnsi="標楷體" w:cs="標楷體"/>
        </w:rPr>
        <w:t>事件時，應秉持客觀、公正、專業之原則，給予雙方當事人充分陳述意見及答辯之機會，但應避免重複詢問。</w:t>
      </w:r>
    </w:p>
    <w:p w14:paraId="0000005B" w14:textId="77777777" w:rsidR="00014658" w:rsidRPr="00E91015" w:rsidRDefault="00C54417" w:rsidP="00C54417">
      <w:pPr>
        <w:numPr>
          <w:ilvl w:val="0"/>
          <w:numId w:val="33"/>
        </w:numPr>
        <w:pBdr>
          <w:top w:val="nil"/>
          <w:left w:val="nil"/>
          <w:bottom w:val="nil"/>
          <w:right w:val="nil"/>
          <w:between w:val="nil"/>
        </w:pBdr>
        <w:ind w:left="993" w:hanging="284"/>
        <w:rPr>
          <w:rFonts w:ascii="標楷體" w:eastAsia="標楷體" w:hAnsi="標楷體" w:cs="標楷體"/>
        </w:rPr>
      </w:pPr>
      <w:r w:rsidRPr="00E91015">
        <w:rPr>
          <w:rFonts w:ascii="標楷體" w:eastAsia="標楷體" w:hAnsi="標楷體" w:cs="標楷體"/>
        </w:rPr>
        <w:t>性平會之調查處理，不受該事件司法程序是否進行及處理結果之影響。調查程序，亦不因行為人喪失原身分而中止。</w:t>
      </w:r>
    </w:p>
    <w:p w14:paraId="0000005C" w14:textId="678BFABC" w:rsidR="00014658" w:rsidRPr="00E91015" w:rsidRDefault="00C54417" w:rsidP="00C54417">
      <w:pPr>
        <w:numPr>
          <w:ilvl w:val="0"/>
          <w:numId w:val="33"/>
        </w:numPr>
        <w:pBdr>
          <w:top w:val="nil"/>
          <w:left w:val="nil"/>
          <w:bottom w:val="nil"/>
          <w:right w:val="nil"/>
          <w:between w:val="nil"/>
        </w:pBdr>
        <w:ind w:left="993" w:hanging="284"/>
        <w:rPr>
          <w:rFonts w:ascii="標楷體" w:eastAsia="標楷體" w:hAnsi="標楷體" w:cs="標楷體"/>
        </w:rPr>
      </w:pPr>
      <w:r w:rsidRPr="00E91015">
        <w:rPr>
          <w:rFonts w:ascii="標楷體" w:eastAsia="標楷體" w:hAnsi="標楷體" w:cs="標楷體"/>
        </w:rPr>
        <w:t>事件管轄學校或機關與行為人現所屬學校不同者，應以書面通知行為人現所屬專任學校派代表參與調查，被通知之學校不得拒絕。前項事件管轄學校或機關完成調查後，其成立性侵害、性騷擾或</w:t>
      </w:r>
      <w:proofErr w:type="gramStart"/>
      <w:r w:rsidRPr="00E91015">
        <w:rPr>
          <w:rFonts w:ascii="標楷體" w:eastAsia="標楷體" w:hAnsi="標楷體" w:cs="標楷體"/>
        </w:rPr>
        <w:t>性霸凌</w:t>
      </w:r>
      <w:proofErr w:type="gramEnd"/>
      <w:r w:rsidRPr="00E91015">
        <w:rPr>
          <w:rFonts w:ascii="標楷體" w:eastAsia="標楷體" w:hAnsi="標楷體" w:cs="標楷體"/>
        </w:rPr>
        <w:t>事件者，應將調查報告及懲處建議移送行為人現所屬學校，依校園性侵害性騷擾或</w:t>
      </w:r>
      <w:proofErr w:type="gramStart"/>
      <w:r w:rsidRPr="00E91015">
        <w:rPr>
          <w:rFonts w:ascii="標楷體" w:eastAsia="標楷體" w:hAnsi="標楷體" w:cs="標楷體"/>
        </w:rPr>
        <w:t>性霸凌</w:t>
      </w:r>
      <w:proofErr w:type="gramEnd"/>
      <w:r w:rsidRPr="00E91015">
        <w:rPr>
          <w:rFonts w:ascii="標楷體" w:eastAsia="標楷體" w:hAnsi="標楷體" w:cs="標楷體"/>
        </w:rPr>
        <w:t>防治準則第三十條規定處理。</w:t>
      </w:r>
    </w:p>
    <w:p w14:paraId="0000005E" w14:textId="77777777" w:rsidR="00014658" w:rsidRDefault="00C54417" w:rsidP="00C54417">
      <w:pPr>
        <w:numPr>
          <w:ilvl w:val="0"/>
          <w:numId w:val="33"/>
        </w:numPr>
        <w:pBdr>
          <w:top w:val="nil"/>
          <w:left w:val="nil"/>
          <w:bottom w:val="nil"/>
          <w:right w:val="nil"/>
          <w:between w:val="nil"/>
        </w:pBdr>
        <w:ind w:left="993" w:hanging="284"/>
        <w:rPr>
          <w:rFonts w:ascii="標楷體" w:eastAsia="標楷體" w:hAnsi="標楷體" w:cs="標楷體"/>
          <w:color w:val="000000"/>
        </w:rPr>
      </w:pPr>
      <w:bookmarkStart w:id="1" w:name="_heading=h.gjdgxs" w:colFirst="0" w:colLast="0"/>
      <w:bookmarkEnd w:id="1"/>
      <w:r w:rsidRPr="00E91015">
        <w:rPr>
          <w:rFonts w:ascii="標楷體" w:eastAsia="標楷體" w:hAnsi="標楷體" w:cs="標楷體"/>
        </w:rPr>
        <w:t>行為人於行為發生時，同時具有校長、教師、職員、工友或學生二種以上不同身分</w:t>
      </w:r>
      <w:r>
        <w:rPr>
          <w:rFonts w:ascii="標楷體" w:eastAsia="標楷體" w:hAnsi="標楷體" w:cs="標楷體"/>
          <w:color w:val="000000"/>
        </w:rPr>
        <w:t>者，以其與被害人互動時之身分，定其受調查之身分事件管轄學校或機關。無法判斷行為人於行為發生時之身分，或於學制轉銜</w:t>
      </w:r>
      <w:proofErr w:type="gramStart"/>
      <w:r>
        <w:rPr>
          <w:rFonts w:ascii="標楷體" w:eastAsia="標楷體" w:hAnsi="標楷體" w:cs="標楷體"/>
          <w:color w:val="000000"/>
        </w:rPr>
        <w:t>期間，</w:t>
      </w:r>
      <w:proofErr w:type="gramEnd"/>
      <w:r>
        <w:rPr>
          <w:rFonts w:ascii="標楷體" w:eastAsia="標楷體" w:hAnsi="標楷體" w:cs="標楷體"/>
          <w:color w:val="000000"/>
        </w:rPr>
        <w:t>尚未確定行為人就讀學校者，以受理申請調查或檢舉之學校為事件管轄學校，相關學校應派代表參與調查。但於申請調查或檢舉時，行為人及被害人已具學生身分，由行為人所屬學校為事件管轄學校。</w:t>
      </w:r>
    </w:p>
    <w:p w14:paraId="0000005F" w14:textId="77777777" w:rsidR="00014658" w:rsidRDefault="00C54417" w:rsidP="00C54417">
      <w:pPr>
        <w:numPr>
          <w:ilvl w:val="0"/>
          <w:numId w:val="33"/>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行為人在二人以上，分屬不同學校者，以先受理申請調查或檢舉之行為人所屬學校為事件管轄學校，相關學校應派代表參與調查。</w:t>
      </w:r>
    </w:p>
    <w:p w14:paraId="00000060" w14:textId="5C55DD2B" w:rsidR="00014658" w:rsidRDefault="00C54417" w:rsidP="00C54417">
      <w:pPr>
        <w:numPr>
          <w:ilvl w:val="0"/>
          <w:numId w:val="33"/>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學制轉銜期間申請調查獲檢舉之事件，管轄權有爭議時，由其共同上級機關決定之，無共同上級機關時，由各該上級機關協議之。</w:t>
      </w:r>
    </w:p>
    <w:p w14:paraId="00000061" w14:textId="0B191B1D" w:rsidR="00014658" w:rsidRDefault="00C54417" w:rsidP="00C54417">
      <w:pPr>
        <w:numPr>
          <w:ilvl w:val="0"/>
          <w:numId w:val="33"/>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當事人持有各級主管機關核發之有效特殊教育學生鑑定證明者，調查小組成員應有具備特殊教育專業者。</w:t>
      </w:r>
    </w:p>
    <w:p w14:paraId="00000062" w14:textId="77777777" w:rsidR="00014658" w:rsidRDefault="00C54417" w:rsidP="00C54417">
      <w:pPr>
        <w:numPr>
          <w:ilvl w:val="0"/>
          <w:numId w:val="33"/>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性平會或調查小組進行調查時，依本法第三十條第四項規定以書面通知當事人、相關人員或單位配合調查及提供資料時，應記載調查目的、時間、地點及不到場所生之效果。前項書面通知並應載明當事人不得私下聯繫或運用網際網路、通訊軟體或其他管道散布事件之資訊。</w:t>
      </w:r>
    </w:p>
    <w:p w14:paraId="00000063" w14:textId="77777777" w:rsidR="00014658" w:rsidRDefault="00C54417" w:rsidP="00C54417">
      <w:pPr>
        <w:numPr>
          <w:ilvl w:val="0"/>
          <w:numId w:val="33"/>
        </w:numPr>
        <w:pBdr>
          <w:top w:val="nil"/>
          <w:left w:val="nil"/>
          <w:bottom w:val="nil"/>
          <w:right w:val="nil"/>
          <w:between w:val="nil"/>
        </w:pBdr>
        <w:ind w:left="993" w:hanging="284"/>
        <w:rPr>
          <w:rFonts w:ascii="標楷體" w:eastAsia="標楷體" w:hAnsi="標楷體" w:cs="標楷體"/>
          <w:color w:val="000000"/>
        </w:rPr>
      </w:pPr>
      <w:r>
        <w:rPr>
          <w:rFonts w:ascii="標楷體" w:eastAsia="標楷體" w:hAnsi="標楷體" w:cs="標楷體"/>
          <w:color w:val="000000"/>
        </w:rPr>
        <w:t>性平事件進入調查程序時，事件管轄學校或機關所屬人員不得以任何名義對案情進行了解或調查，且不得要求當事人提交自述或切結文件。</w:t>
      </w:r>
    </w:p>
    <w:p w14:paraId="00000064" w14:textId="77777777" w:rsidR="00014658" w:rsidRDefault="00C54417" w:rsidP="00C54417">
      <w:pPr>
        <w:numPr>
          <w:ilvl w:val="0"/>
          <w:numId w:val="30"/>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性平會應於受理申請或檢舉後二</w:t>
      </w:r>
      <w:proofErr w:type="gramStart"/>
      <w:r>
        <w:rPr>
          <w:rFonts w:ascii="標楷體" w:eastAsia="標楷體" w:hAnsi="標楷體" w:cs="標楷體"/>
          <w:color w:val="000000"/>
        </w:rPr>
        <w:t>個</w:t>
      </w:r>
      <w:proofErr w:type="gramEnd"/>
      <w:r>
        <w:rPr>
          <w:rFonts w:ascii="標楷體" w:eastAsia="標楷體" w:hAnsi="標楷體" w:cs="標楷體"/>
          <w:color w:val="000000"/>
        </w:rPr>
        <w:t>月內完成調查。必要時，得延長之，延長以二次為限，每</w:t>
      </w:r>
      <w:r>
        <w:rPr>
          <w:rFonts w:ascii="標楷體" w:eastAsia="標楷體" w:hAnsi="標楷體" w:cs="標楷體"/>
          <w:color w:val="000000"/>
        </w:rPr>
        <w:lastRenderedPageBreak/>
        <w:t>次不得逾一個月，並應通知申請人、檢舉人及行為人。</w:t>
      </w:r>
    </w:p>
    <w:p w14:paraId="00000065" w14:textId="77777777" w:rsidR="00014658" w:rsidRDefault="00C54417" w:rsidP="00C54417">
      <w:pPr>
        <w:numPr>
          <w:ilvl w:val="0"/>
          <w:numId w:val="30"/>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性平會調查完成後，應將調查報告及處理建議，以書面向其學校提出報告。學校應於接獲前項調查報告後二</w:t>
      </w:r>
      <w:proofErr w:type="gramStart"/>
      <w:r>
        <w:rPr>
          <w:rFonts w:ascii="標楷體" w:eastAsia="標楷體" w:hAnsi="標楷體" w:cs="標楷體"/>
          <w:color w:val="000000"/>
        </w:rPr>
        <w:t>個</w:t>
      </w:r>
      <w:proofErr w:type="gramEnd"/>
      <w:r>
        <w:rPr>
          <w:rFonts w:ascii="標楷體" w:eastAsia="標楷體" w:hAnsi="標楷體" w:cs="標楷體"/>
          <w:color w:val="000000"/>
        </w:rPr>
        <w:t>月內，自行或移送相關權責機關依本法或相關法律或法規規定議處。並將處理之結果，以書面載明事實及理由通知申請人、檢舉人及行為人時，應一併提供調查報告，並告知申復之期限及受理單位。學校為前項議處前，得要求性平會之代表列席說明。上述所稱相關權責機關於學生為學生獎懲委員會；於教師為教師評議委員會、教師考核委員會；於職員、工友為考核委員會；於校長為主管機關。</w:t>
      </w:r>
    </w:p>
    <w:p w14:paraId="00000066" w14:textId="77777777" w:rsidR="00014658" w:rsidRDefault="00C54417" w:rsidP="00C54417">
      <w:pPr>
        <w:numPr>
          <w:ilvl w:val="0"/>
          <w:numId w:val="30"/>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性平會或調查小組依本法規定進行調查時，行為人、申請人及受邀協助調查之人或單位，應予配合，並提供相關資料。</w:t>
      </w:r>
    </w:p>
    <w:p w14:paraId="00000067" w14:textId="77777777" w:rsidR="00014658" w:rsidRDefault="00C54417" w:rsidP="00C54417">
      <w:pPr>
        <w:numPr>
          <w:ilvl w:val="0"/>
          <w:numId w:val="30"/>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事件管轄學校或機關應依本法第二十四條第一項規定，視當事人之身心狀況，主動轉</w:t>
      </w:r>
      <w:proofErr w:type="gramStart"/>
      <w:r>
        <w:rPr>
          <w:rFonts w:ascii="標楷體" w:eastAsia="標楷體" w:hAnsi="標楷體" w:cs="標楷體"/>
          <w:color w:val="000000"/>
        </w:rPr>
        <w:t>介</w:t>
      </w:r>
      <w:proofErr w:type="gramEnd"/>
      <w:r>
        <w:rPr>
          <w:rFonts w:ascii="標楷體" w:eastAsia="標楷體" w:hAnsi="標楷體" w:cs="標楷體"/>
          <w:color w:val="000000"/>
        </w:rPr>
        <w:t>至各相關機構，以提供必要之協助。但事件管轄學校或機關就該事件仍應依本法為調查處理。當事人非事件管轄學校之人員時，應通知當事人所屬學校，依前項規定提供必要之協助。</w:t>
      </w:r>
    </w:p>
    <w:p w14:paraId="00000068" w14:textId="58123BA8" w:rsidR="00014658" w:rsidRPr="003D5411" w:rsidRDefault="00C54417" w:rsidP="00C54417">
      <w:pPr>
        <w:pStyle w:val="a4"/>
        <w:widowControl/>
        <w:numPr>
          <w:ilvl w:val="0"/>
          <w:numId w:val="41"/>
        </w:numPr>
        <w:pBdr>
          <w:top w:val="nil"/>
          <w:left w:val="nil"/>
          <w:bottom w:val="nil"/>
          <w:right w:val="nil"/>
          <w:between w:val="nil"/>
        </w:pBdr>
        <w:ind w:leftChars="0" w:left="709" w:hanging="567"/>
        <w:rPr>
          <w:rFonts w:ascii="標楷體" w:eastAsia="標楷體" w:hAnsi="標楷體" w:cs="標楷體"/>
          <w:color w:val="000000"/>
        </w:rPr>
      </w:pPr>
      <w:r w:rsidRPr="003D5411">
        <w:rPr>
          <w:rFonts w:ascii="標楷體" w:eastAsia="標楷體" w:hAnsi="標楷體" w:cs="標楷體"/>
          <w:color w:val="000000"/>
        </w:rPr>
        <w:t>申復及救濟程序</w:t>
      </w:r>
    </w:p>
    <w:p w14:paraId="00000069" w14:textId="77777777" w:rsidR="00014658" w:rsidRDefault="00C54417" w:rsidP="00C54417">
      <w:pPr>
        <w:numPr>
          <w:ilvl w:val="0"/>
          <w:numId w:val="34"/>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申復程序</w:t>
      </w:r>
    </w:p>
    <w:p w14:paraId="00000072" w14:textId="2F789F53" w:rsidR="00014658" w:rsidRPr="00E91015" w:rsidRDefault="00C54417" w:rsidP="00E91015">
      <w:pPr>
        <w:pStyle w:val="a4"/>
        <w:numPr>
          <w:ilvl w:val="0"/>
          <w:numId w:val="52"/>
        </w:numPr>
        <w:pBdr>
          <w:top w:val="nil"/>
          <w:left w:val="nil"/>
          <w:bottom w:val="nil"/>
          <w:right w:val="nil"/>
          <w:between w:val="nil"/>
        </w:pBdr>
        <w:ind w:leftChars="0" w:left="993" w:hanging="284"/>
        <w:rPr>
          <w:rFonts w:ascii="標楷體" w:eastAsia="標楷體" w:hAnsi="標楷體" w:cs="標楷體"/>
        </w:rPr>
      </w:pPr>
      <w:r w:rsidRPr="003D5411">
        <w:rPr>
          <w:rFonts w:ascii="標楷體" w:eastAsia="標楷體" w:hAnsi="標楷體" w:cs="標楷體"/>
          <w:color w:val="000000"/>
        </w:rPr>
        <w:t>申請人或行為人對事件管轄學校或機關處理之結果不服</w:t>
      </w:r>
      <w:r w:rsidRPr="00E91015">
        <w:rPr>
          <w:rFonts w:ascii="標楷體" w:eastAsia="標楷體" w:hAnsi="標楷體" w:cs="標楷體"/>
        </w:rPr>
        <w:t>者，得於收</w:t>
      </w:r>
      <w:r w:rsidRPr="003D5411">
        <w:rPr>
          <w:rFonts w:ascii="標楷體" w:eastAsia="標楷體" w:hAnsi="標楷體" w:cs="標楷體"/>
          <w:color w:val="000000"/>
        </w:rPr>
        <w:t>到書面通知次日起二十日</w:t>
      </w:r>
      <w:r w:rsidRPr="00E91015">
        <w:rPr>
          <w:rFonts w:ascii="標楷體" w:eastAsia="標楷體" w:hAnsi="標楷體" w:cs="標楷體"/>
        </w:rPr>
        <w:t>內，以書面具明理由向秘書室提出申復，前述申復以1次為限；其以言詞為之者，受理單位應作成紀錄，經向申請人或行為人朗讀或使閱覽，確認其內容無誤後，由其簽名或蓋章。學校或主管機關接獲申復後，依下列程序處理：</w:t>
      </w:r>
    </w:p>
    <w:p w14:paraId="00000073" w14:textId="77777777" w:rsidR="00014658" w:rsidRPr="00E91015" w:rsidRDefault="00C54417" w:rsidP="00DE3453">
      <w:pPr>
        <w:widowControl/>
        <w:numPr>
          <w:ilvl w:val="0"/>
          <w:numId w:val="26"/>
        </w:numPr>
        <w:pBdr>
          <w:top w:val="nil"/>
          <w:left w:val="nil"/>
          <w:bottom w:val="nil"/>
          <w:right w:val="nil"/>
          <w:between w:val="nil"/>
        </w:pBdr>
        <w:tabs>
          <w:tab w:val="left" w:pos="9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31" w:left="1416" w:hangingChars="59" w:hanging="142"/>
        <w:rPr>
          <w:rFonts w:ascii="標楷體" w:eastAsia="標楷體" w:hAnsi="標楷體" w:cs="標楷體"/>
        </w:rPr>
      </w:pPr>
      <w:r w:rsidRPr="00E91015">
        <w:rPr>
          <w:rFonts w:ascii="標楷體" w:eastAsia="標楷體" w:hAnsi="標楷體" w:cs="標楷體"/>
        </w:rPr>
        <w:t>由學校秘書室收件後，應即組成審議小組，並於三十日內作成附理由之決定，以書面通知</w:t>
      </w:r>
      <w:proofErr w:type="gramStart"/>
      <w:r w:rsidRPr="00E91015">
        <w:rPr>
          <w:rFonts w:ascii="標楷體" w:eastAsia="標楷體" w:hAnsi="標楷體" w:cs="標楷體"/>
        </w:rPr>
        <w:t>申復人申</w:t>
      </w:r>
      <w:proofErr w:type="gramEnd"/>
      <w:r w:rsidRPr="00E91015">
        <w:rPr>
          <w:rFonts w:ascii="標楷體" w:eastAsia="標楷體" w:hAnsi="標楷體" w:cs="標楷體"/>
        </w:rPr>
        <w:t>復結果。</w:t>
      </w:r>
    </w:p>
    <w:p w14:paraId="00000074" w14:textId="77777777" w:rsidR="00014658" w:rsidRPr="00E91015" w:rsidRDefault="00C54417" w:rsidP="00DE3453">
      <w:pPr>
        <w:widowControl/>
        <w:numPr>
          <w:ilvl w:val="0"/>
          <w:numId w:val="26"/>
        </w:numPr>
        <w:pBdr>
          <w:top w:val="nil"/>
          <w:left w:val="nil"/>
          <w:bottom w:val="nil"/>
          <w:right w:val="nil"/>
          <w:between w:val="nil"/>
        </w:pBdr>
        <w:tabs>
          <w:tab w:val="left" w:pos="9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31" w:left="1416" w:hangingChars="59" w:hanging="142"/>
        <w:rPr>
          <w:rFonts w:ascii="標楷體" w:eastAsia="標楷體" w:hAnsi="標楷體" w:cs="標楷體"/>
        </w:rPr>
      </w:pPr>
      <w:r w:rsidRPr="00E91015">
        <w:rPr>
          <w:rFonts w:ascii="標楷體" w:eastAsia="標楷體" w:hAnsi="標楷體" w:cs="標楷體"/>
        </w:rPr>
        <w:t>前款審議小組應包括性別平等教育相關專家學者、法律專業人員三人或五人，其小組成員中，女性人數比例應占成員總數二分之一以上，具校園性侵害、性騷擾或</w:t>
      </w:r>
      <w:proofErr w:type="gramStart"/>
      <w:r w:rsidRPr="00E91015">
        <w:rPr>
          <w:rFonts w:ascii="標楷體" w:eastAsia="標楷體" w:hAnsi="標楷體" w:cs="標楷體"/>
        </w:rPr>
        <w:t>性霸凌</w:t>
      </w:r>
      <w:proofErr w:type="gramEnd"/>
      <w:r w:rsidRPr="00E91015">
        <w:rPr>
          <w:rFonts w:ascii="標楷體" w:eastAsia="標楷體" w:hAnsi="標楷體" w:cs="標楷體"/>
        </w:rPr>
        <w:t>事件調查專業素養之專家學者人數比例於學校應占成員總數三分之一以上，於主管機關應占成員總數二分之一以上。</w:t>
      </w:r>
    </w:p>
    <w:p w14:paraId="00000075" w14:textId="77777777" w:rsidR="00014658" w:rsidRPr="00E91015" w:rsidRDefault="00C54417" w:rsidP="00DE3453">
      <w:pPr>
        <w:widowControl/>
        <w:numPr>
          <w:ilvl w:val="0"/>
          <w:numId w:val="26"/>
        </w:numPr>
        <w:pBdr>
          <w:top w:val="nil"/>
          <w:left w:val="nil"/>
          <w:bottom w:val="nil"/>
          <w:right w:val="nil"/>
          <w:between w:val="nil"/>
        </w:pBdr>
        <w:tabs>
          <w:tab w:val="left" w:pos="9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31" w:left="1416" w:hangingChars="59" w:hanging="142"/>
        <w:rPr>
          <w:rFonts w:ascii="標楷體" w:eastAsia="標楷體" w:hAnsi="標楷體" w:cs="標楷體"/>
        </w:rPr>
      </w:pPr>
      <w:proofErr w:type="gramStart"/>
      <w:r w:rsidRPr="00E91015">
        <w:rPr>
          <w:rFonts w:ascii="標楷體" w:eastAsia="標楷體" w:hAnsi="標楷體" w:cs="標楷體"/>
        </w:rPr>
        <w:t>原性平會</w:t>
      </w:r>
      <w:proofErr w:type="gramEnd"/>
      <w:r w:rsidRPr="00E91015">
        <w:rPr>
          <w:rFonts w:ascii="標楷體" w:eastAsia="標楷體" w:hAnsi="標楷體" w:cs="標楷體"/>
        </w:rPr>
        <w:t>委員及原調查小組成員不得擔任審議小組成員。</w:t>
      </w:r>
    </w:p>
    <w:p w14:paraId="00000076" w14:textId="77777777" w:rsidR="00014658" w:rsidRPr="00E91015" w:rsidRDefault="00C54417" w:rsidP="00DE3453">
      <w:pPr>
        <w:widowControl/>
        <w:numPr>
          <w:ilvl w:val="0"/>
          <w:numId w:val="26"/>
        </w:numPr>
        <w:pBdr>
          <w:top w:val="nil"/>
          <w:left w:val="nil"/>
          <w:bottom w:val="nil"/>
          <w:right w:val="nil"/>
          <w:between w:val="nil"/>
        </w:pBdr>
        <w:tabs>
          <w:tab w:val="left" w:pos="9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31" w:left="1416" w:hangingChars="59" w:hanging="142"/>
        <w:rPr>
          <w:rFonts w:ascii="標楷體" w:eastAsia="標楷體" w:hAnsi="標楷體" w:cs="標楷體"/>
        </w:rPr>
      </w:pPr>
      <w:r w:rsidRPr="00E91015">
        <w:rPr>
          <w:rFonts w:ascii="標楷體" w:eastAsia="標楷體" w:hAnsi="標楷體" w:cs="標楷體"/>
        </w:rPr>
        <w:t>審議小組召開會議時由小組成員推舉召集人，並主持會議。</w:t>
      </w:r>
    </w:p>
    <w:p w14:paraId="00000077" w14:textId="77777777" w:rsidR="00014658" w:rsidRPr="00E91015" w:rsidRDefault="00C54417" w:rsidP="00DE3453">
      <w:pPr>
        <w:widowControl/>
        <w:numPr>
          <w:ilvl w:val="0"/>
          <w:numId w:val="26"/>
        </w:numPr>
        <w:pBdr>
          <w:top w:val="nil"/>
          <w:left w:val="nil"/>
          <w:bottom w:val="nil"/>
          <w:right w:val="nil"/>
          <w:between w:val="nil"/>
        </w:pBdr>
        <w:tabs>
          <w:tab w:val="left" w:pos="9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31" w:left="1416" w:hangingChars="59" w:hanging="142"/>
        <w:rPr>
          <w:rFonts w:ascii="標楷體" w:eastAsia="標楷體" w:hAnsi="標楷體" w:cs="標楷體"/>
        </w:rPr>
      </w:pPr>
      <w:r w:rsidRPr="00E91015">
        <w:rPr>
          <w:rFonts w:ascii="標楷體" w:eastAsia="標楷體" w:hAnsi="標楷體" w:cs="標楷體"/>
        </w:rPr>
        <w:t>審議會議進行時，得視需要給予</w:t>
      </w:r>
      <w:proofErr w:type="gramStart"/>
      <w:r w:rsidRPr="00E91015">
        <w:rPr>
          <w:rFonts w:ascii="標楷體" w:eastAsia="標楷體" w:hAnsi="標楷體" w:cs="標楷體"/>
        </w:rPr>
        <w:t>申復人陳述</w:t>
      </w:r>
      <w:proofErr w:type="gramEnd"/>
      <w:r w:rsidRPr="00E91015">
        <w:rPr>
          <w:rFonts w:ascii="標楷體" w:eastAsia="標楷體" w:hAnsi="標楷體" w:cs="標楷體"/>
        </w:rPr>
        <w:t>意見之機會，並</w:t>
      </w:r>
      <w:proofErr w:type="gramStart"/>
      <w:r w:rsidRPr="00E91015">
        <w:rPr>
          <w:rFonts w:ascii="標楷體" w:eastAsia="標楷體" w:hAnsi="標楷體" w:cs="標楷體"/>
        </w:rPr>
        <w:t>得邀所設</w:t>
      </w:r>
      <w:proofErr w:type="gramEnd"/>
      <w:r w:rsidRPr="00E91015">
        <w:rPr>
          <w:rFonts w:ascii="標楷體" w:eastAsia="標楷體" w:hAnsi="標楷體" w:cs="標楷體"/>
        </w:rPr>
        <w:t>性平會相關委員或調查小組成員列席說明。</w:t>
      </w:r>
    </w:p>
    <w:p w14:paraId="00000078" w14:textId="6D8C7177" w:rsidR="00014658" w:rsidRPr="00E91015" w:rsidRDefault="00C54417" w:rsidP="00DE3453">
      <w:pPr>
        <w:widowControl/>
        <w:numPr>
          <w:ilvl w:val="0"/>
          <w:numId w:val="26"/>
        </w:numPr>
        <w:pBdr>
          <w:top w:val="nil"/>
          <w:left w:val="nil"/>
          <w:bottom w:val="nil"/>
          <w:right w:val="nil"/>
          <w:between w:val="nil"/>
        </w:pBdr>
        <w:tabs>
          <w:tab w:val="left" w:pos="9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31" w:left="1416" w:hangingChars="59" w:hanging="142"/>
        <w:rPr>
          <w:rFonts w:ascii="標楷體" w:eastAsia="標楷體" w:hAnsi="標楷體" w:cs="標楷體"/>
        </w:rPr>
      </w:pPr>
      <w:r w:rsidRPr="00E91015">
        <w:rPr>
          <w:rFonts w:ascii="標楷體" w:eastAsia="標楷體" w:hAnsi="標楷體" w:cs="標楷體"/>
        </w:rPr>
        <w:t>申復有理由時，將申復決定通知相關權責單位，由其重為決定。</w:t>
      </w:r>
    </w:p>
    <w:p w14:paraId="00000079" w14:textId="77777777" w:rsidR="00014658" w:rsidRPr="00E91015" w:rsidRDefault="00C54417" w:rsidP="00DE3453">
      <w:pPr>
        <w:widowControl/>
        <w:numPr>
          <w:ilvl w:val="0"/>
          <w:numId w:val="26"/>
        </w:numPr>
        <w:pBdr>
          <w:top w:val="nil"/>
          <w:left w:val="nil"/>
          <w:bottom w:val="nil"/>
          <w:right w:val="nil"/>
          <w:between w:val="nil"/>
        </w:pBdr>
        <w:tabs>
          <w:tab w:val="left" w:pos="9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31" w:left="1416" w:hangingChars="59" w:hanging="142"/>
        <w:rPr>
          <w:rFonts w:ascii="標楷體" w:eastAsia="標楷體" w:hAnsi="標楷體" w:cs="標楷體"/>
        </w:rPr>
      </w:pPr>
      <w:proofErr w:type="gramStart"/>
      <w:r w:rsidRPr="00E91015">
        <w:rPr>
          <w:rFonts w:ascii="標楷體" w:eastAsia="標楷體" w:hAnsi="標楷體" w:cs="標楷體"/>
        </w:rPr>
        <w:t>前款申復</w:t>
      </w:r>
      <w:proofErr w:type="gramEnd"/>
      <w:r w:rsidRPr="00E91015">
        <w:rPr>
          <w:rFonts w:ascii="標楷體" w:eastAsia="標楷體" w:hAnsi="標楷體" w:cs="標楷體"/>
        </w:rPr>
        <w:t>決定送達</w:t>
      </w:r>
      <w:proofErr w:type="gramStart"/>
      <w:r w:rsidRPr="00E91015">
        <w:rPr>
          <w:rFonts w:ascii="標楷體" w:eastAsia="標楷體" w:hAnsi="標楷體" w:cs="標楷體"/>
        </w:rPr>
        <w:t>申復人前</w:t>
      </w:r>
      <w:proofErr w:type="gramEnd"/>
      <w:r w:rsidRPr="00E91015">
        <w:rPr>
          <w:rFonts w:ascii="標楷體" w:eastAsia="標楷體" w:hAnsi="標楷體" w:cs="標楷體"/>
        </w:rPr>
        <w:t>，申</w:t>
      </w:r>
      <w:proofErr w:type="gramStart"/>
      <w:r w:rsidRPr="00E91015">
        <w:rPr>
          <w:rFonts w:ascii="標楷體" w:eastAsia="標楷體" w:hAnsi="標楷體" w:cs="標楷體"/>
        </w:rPr>
        <w:t>復人得準</w:t>
      </w:r>
      <w:proofErr w:type="gramEnd"/>
      <w:r w:rsidRPr="00E91015">
        <w:rPr>
          <w:rFonts w:ascii="標楷體" w:eastAsia="標楷體" w:hAnsi="標楷體" w:cs="標楷體"/>
        </w:rPr>
        <w:t>用前項規定撤回申復。</w:t>
      </w:r>
    </w:p>
    <w:p w14:paraId="0000007A" w14:textId="70C1619D" w:rsidR="00014658" w:rsidRPr="00E91015" w:rsidRDefault="00C54417" w:rsidP="00E91015">
      <w:pPr>
        <w:pStyle w:val="a4"/>
        <w:numPr>
          <w:ilvl w:val="0"/>
          <w:numId w:val="52"/>
        </w:numPr>
        <w:ind w:leftChars="0" w:left="993" w:hanging="284"/>
        <w:rPr>
          <w:rFonts w:ascii="標楷體" w:eastAsia="標楷體" w:hAnsi="標楷體" w:cs="標楷體"/>
        </w:rPr>
      </w:pPr>
      <w:r w:rsidRPr="00E91015">
        <w:rPr>
          <w:rFonts w:ascii="標楷體" w:eastAsia="標楷體" w:hAnsi="標楷體" w:cs="標楷體"/>
        </w:rPr>
        <w:t>申復審議結果發現調查程序有重大瑕疵或有足以影響原調查認定之新事實、新證據時，得要求性別平等教育委員會重新調查。</w:t>
      </w:r>
    </w:p>
    <w:p w14:paraId="0000007B" w14:textId="77777777" w:rsidR="00014658" w:rsidRPr="00E91015" w:rsidRDefault="00C54417" w:rsidP="00E91015">
      <w:pPr>
        <w:numPr>
          <w:ilvl w:val="0"/>
          <w:numId w:val="35"/>
        </w:numPr>
        <w:pBdr>
          <w:top w:val="nil"/>
          <w:left w:val="nil"/>
          <w:bottom w:val="nil"/>
          <w:right w:val="nil"/>
          <w:between w:val="nil"/>
        </w:pBdr>
        <w:ind w:left="993" w:hanging="284"/>
        <w:rPr>
          <w:rFonts w:ascii="標楷體" w:eastAsia="標楷體" w:hAnsi="標楷體" w:cs="標楷體"/>
        </w:rPr>
      </w:pPr>
      <w:r w:rsidRPr="00E91015">
        <w:rPr>
          <w:rFonts w:ascii="標楷體" w:eastAsia="標楷體" w:hAnsi="標楷體" w:cs="微軟正黑體" w:hint="eastAsia"/>
        </w:rPr>
        <w:t>性</w:t>
      </w:r>
      <w:r w:rsidRPr="00E91015">
        <w:rPr>
          <w:rFonts w:ascii="標楷體" w:eastAsia="標楷體" w:hAnsi="標楷體"/>
        </w:rPr>
        <w:t>平會於接獲申復審議結果為重新調查之要求時，應另組調查小組；其調查處理 程序，依</w:t>
      </w:r>
      <w:proofErr w:type="gramStart"/>
      <w:r w:rsidRPr="00E91015">
        <w:rPr>
          <w:rFonts w:ascii="標楷體" w:eastAsia="標楷體" w:hAnsi="標楷體"/>
        </w:rPr>
        <w:t>性平法之</w:t>
      </w:r>
      <w:proofErr w:type="gramEnd"/>
      <w:r w:rsidRPr="00E91015">
        <w:rPr>
          <w:rFonts w:ascii="標楷體" w:eastAsia="標楷體" w:hAnsi="標楷體"/>
        </w:rPr>
        <w:t>相關規定。</w:t>
      </w:r>
    </w:p>
    <w:p w14:paraId="0000007C" w14:textId="77777777" w:rsidR="00014658" w:rsidRDefault="00C54417" w:rsidP="00C54417">
      <w:pPr>
        <w:numPr>
          <w:ilvl w:val="0"/>
          <w:numId w:val="34"/>
        </w:numPr>
        <w:pBdr>
          <w:top w:val="nil"/>
          <w:left w:val="nil"/>
          <w:bottom w:val="nil"/>
          <w:right w:val="nil"/>
          <w:between w:val="nil"/>
        </w:pBdr>
        <w:ind w:left="993" w:hanging="567"/>
        <w:jc w:val="both"/>
        <w:rPr>
          <w:rFonts w:ascii="標楷體" w:eastAsia="標楷體" w:hAnsi="標楷體" w:cs="標楷體"/>
          <w:color w:val="000000"/>
        </w:rPr>
      </w:pPr>
      <w:r>
        <w:rPr>
          <w:rFonts w:ascii="標楷體" w:eastAsia="標楷體" w:hAnsi="標楷體" w:cs="標楷體"/>
          <w:color w:val="000000"/>
        </w:rPr>
        <w:t>救濟程序</w:t>
      </w:r>
    </w:p>
    <w:p w14:paraId="0000007D" w14:textId="77777777" w:rsidR="00014658" w:rsidRDefault="00C54417" w:rsidP="00DE3453">
      <w:pPr>
        <w:pBdr>
          <w:top w:val="nil"/>
          <w:left w:val="nil"/>
          <w:bottom w:val="nil"/>
          <w:right w:val="nil"/>
          <w:between w:val="nil"/>
        </w:pBdr>
        <w:ind w:left="993"/>
        <w:rPr>
          <w:rFonts w:ascii="標楷體" w:eastAsia="標楷體" w:hAnsi="標楷體" w:cs="標楷體"/>
          <w:color w:val="000000"/>
        </w:rPr>
      </w:pPr>
      <w:r>
        <w:rPr>
          <w:rFonts w:ascii="標楷體" w:eastAsia="標楷體" w:hAnsi="標楷體" w:cs="標楷體"/>
          <w:color w:val="000000"/>
        </w:rPr>
        <w:t>申請人或行為人對</w:t>
      </w:r>
      <w:proofErr w:type="gramStart"/>
      <w:r>
        <w:rPr>
          <w:rFonts w:ascii="標楷體" w:eastAsia="標楷體" w:hAnsi="標楷體" w:cs="標楷體"/>
          <w:color w:val="000000"/>
        </w:rPr>
        <w:t>學校之申復</w:t>
      </w:r>
      <w:proofErr w:type="gramEnd"/>
      <w:r>
        <w:rPr>
          <w:rFonts w:ascii="標楷體" w:eastAsia="標楷體" w:hAnsi="標楷體" w:cs="標楷體"/>
          <w:color w:val="000000"/>
        </w:rPr>
        <w:t>結果不服，得於接獲書面通知書之次日起</w:t>
      </w:r>
      <w:proofErr w:type="gramStart"/>
      <w:r>
        <w:rPr>
          <w:rFonts w:ascii="標楷體" w:eastAsia="標楷體" w:hAnsi="標楷體" w:cs="標楷體"/>
          <w:color w:val="000000"/>
        </w:rPr>
        <w:t>三</w:t>
      </w:r>
      <w:proofErr w:type="gramEnd"/>
      <w:r>
        <w:rPr>
          <w:rFonts w:ascii="標楷體" w:eastAsia="標楷體" w:hAnsi="標楷體" w:cs="標楷體"/>
          <w:color w:val="000000"/>
        </w:rPr>
        <w:t>十日內，依下列規定提起救濟：</w:t>
      </w:r>
    </w:p>
    <w:p w14:paraId="0000007E" w14:textId="77777777" w:rsidR="00014658" w:rsidRDefault="00C54417" w:rsidP="00C54417">
      <w:pPr>
        <w:widowControl/>
        <w:numPr>
          <w:ilvl w:val="0"/>
          <w:numId w:val="27"/>
        </w:numPr>
        <w:pBdr>
          <w:top w:val="nil"/>
          <w:left w:val="nil"/>
          <w:bottom w:val="nil"/>
          <w:right w:val="nil"/>
          <w:between w:val="nil"/>
        </w:pBd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標楷體" w:eastAsia="標楷體" w:hAnsi="標楷體" w:cs="標楷體"/>
          <w:color w:val="000000"/>
        </w:rPr>
      </w:pPr>
      <w:r>
        <w:rPr>
          <w:rFonts w:ascii="標楷體" w:eastAsia="標楷體" w:hAnsi="標楷體" w:cs="標楷體"/>
          <w:color w:val="000000"/>
        </w:rPr>
        <w:t>校長、教師：依教師法之規定。</w:t>
      </w:r>
    </w:p>
    <w:p w14:paraId="0000007F" w14:textId="77777777" w:rsidR="00014658" w:rsidRDefault="00C54417" w:rsidP="00C54417">
      <w:pPr>
        <w:widowControl/>
        <w:numPr>
          <w:ilvl w:val="0"/>
          <w:numId w:val="27"/>
        </w:numPr>
        <w:pBdr>
          <w:top w:val="nil"/>
          <w:left w:val="nil"/>
          <w:bottom w:val="nil"/>
          <w:right w:val="nil"/>
          <w:between w:val="nil"/>
        </w:pBd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標楷體" w:eastAsia="標楷體" w:hAnsi="標楷體" w:cs="標楷體"/>
          <w:color w:val="000000"/>
        </w:rPr>
      </w:pPr>
      <w:r>
        <w:rPr>
          <w:rFonts w:ascii="標楷體" w:eastAsia="標楷體" w:hAnsi="標楷體" w:cs="標楷體"/>
          <w:color w:val="000000"/>
        </w:rPr>
        <w:t>職員、工友：依公務人員保障法或性別工作平等法之規定。</w:t>
      </w:r>
    </w:p>
    <w:p w14:paraId="00000080" w14:textId="77D2F4B1" w:rsidR="00014658" w:rsidRDefault="00C54417" w:rsidP="00C54417">
      <w:pPr>
        <w:widowControl/>
        <w:numPr>
          <w:ilvl w:val="0"/>
          <w:numId w:val="27"/>
        </w:numPr>
        <w:pBdr>
          <w:top w:val="nil"/>
          <w:left w:val="nil"/>
          <w:bottom w:val="nil"/>
          <w:right w:val="nil"/>
          <w:between w:val="nil"/>
        </w:pBd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標楷體" w:eastAsia="標楷體" w:hAnsi="標楷體" w:cs="標楷體"/>
          <w:color w:val="000000"/>
        </w:rPr>
      </w:pPr>
      <w:r>
        <w:rPr>
          <w:rFonts w:ascii="標楷體" w:eastAsia="標楷體" w:hAnsi="標楷體" w:cs="標楷體"/>
          <w:color w:val="000000"/>
        </w:rPr>
        <w:t>學生：依本校學生申訴案件實施要點提起申訴。</w:t>
      </w:r>
    </w:p>
    <w:p w14:paraId="00000088" w14:textId="77777777" w:rsidR="00014658" w:rsidRDefault="00C54417" w:rsidP="00C54417">
      <w:pPr>
        <w:numPr>
          <w:ilvl w:val="0"/>
          <w:numId w:val="32"/>
        </w:numPr>
        <w:pBdr>
          <w:top w:val="nil"/>
          <w:left w:val="nil"/>
          <w:bottom w:val="nil"/>
          <w:right w:val="nil"/>
          <w:between w:val="nil"/>
        </w:pBdr>
        <w:ind w:left="567" w:hanging="567"/>
        <w:rPr>
          <w:rFonts w:ascii="標楷體" w:eastAsia="標楷體" w:hAnsi="標楷體" w:cs="標楷體"/>
          <w:color w:val="000000"/>
        </w:rPr>
      </w:pPr>
      <w:r>
        <w:rPr>
          <w:rFonts w:ascii="標楷體" w:eastAsia="標楷體" w:hAnsi="標楷體" w:cs="標楷體"/>
          <w:color w:val="000000"/>
        </w:rPr>
        <w:t>通報與追蹤輔導</w:t>
      </w:r>
    </w:p>
    <w:p w14:paraId="00000089" w14:textId="76136877" w:rsidR="00014658" w:rsidRPr="00E91015" w:rsidRDefault="00C54417" w:rsidP="00C54417">
      <w:pPr>
        <w:widowControl/>
        <w:numPr>
          <w:ilvl w:val="0"/>
          <w:numId w:val="28"/>
        </w:numPr>
        <w:pBdr>
          <w:top w:val="nil"/>
          <w:left w:val="nil"/>
          <w:bottom w:val="nil"/>
          <w:right w:val="nil"/>
          <w:between w:val="nil"/>
        </w:pBdr>
        <w:ind w:left="709" w:hanging="567"/>
        <w:rPr>
          <w:rFonts w:ascii="標楷體" w:eastAsia="標楷體" w:hAnsi="標楷體" w:cs="標楷體"/>
        </w:rPr>
      </w:pPr>
      <w:r w:rsidRPr="00E91015">
        <w:rPr>
          <w:rFonts w:ascii="標楷體" w:eastAsia="標楷體" w:hAnsi="標楷體" w:cs="標楷體"/>
        </w:rPr>
        <w:t>行為人如為學生者，轉至其他學校就讀時，主管機關及原就讀之學校認為有追蹤輔導之必要者，應於知悉後一個月內，通報行為人次</w:t>
      </w:r>
      <w:proofErr w:type="gramStart"/>
      <w:r w:rsidRPr="00E91015">
        <w:rPr>
          <w:rFonts w:ascii="標楷體" w:eastAsia="標楷體" w:hAnsi="標楷體" w:cs="標楷體"/>
        </w:rPr>
        <w:t>一</w:t>
      </w:r>
      <w:proofErr w:type="gramEnd"/>
      <w:r w:rsidRPr="00E91015">
        <w:rPr>
          <w:rFonts w:ascii="標楷體" w:eastAsia="標楷體" w:hAnsi="標楷體" w:cs="標楷體"/>
        </w:rPr>
        <w:t>就讀之學校。</w:t>
      </w:r>
    </w:p>
    <w:p w14:paraId="0000008A" w14:textId="77777777" w:rsidR="00014658" w:rsidRPr="00E91015" w:rsidRDefault="00C54417" w:rsidP="00C54417">
      <w:pPr>
        <w:widowControl/>
        <w:numPr>
          <w:ilvl w:val="0"/>
          <w:numId w:val="28"/>
        </w:numPr>
        <w:pBdr>
          <w:top w:val="nil"/>
          <w:left w:val="nil"/>
          <w:bottom w:val="nil"/>
          <w:right w:val="nil"/>
          <w:between w:val="nil"/>
        </w:pBdr>
        <w:ind w:left="709" w:hanging="567"/>
        <w:rPr>
          <w:rFonts w:ascii="標楷體" w:eastAsia="標楷體" w:hAnsi="標楷體" w:cs="標楷體"/>
        </w:rPr>
      </w:pPr>
      <w:r w:rsidRPr="00E91015">
        <w:rPr>
          <w:rFonts w:ascii="標楷體" w:eastAsia="標楷體" w:hAnsi="標楷體" w:cs="標楷體"/>
        </w:rPr>
        <w:t>行為人為學生以外者，已確定轉至其他學校服務時，主管機關及原服務之學校應追蹤輔導，並應通報行為人次</w:t>
      </w:r>
      <w:proofErr w:type="gramStart"/>
      <w:r w:rsidRPr="00E91015">
        <w:rPr>
          <w:rFonts w:ascii="標楷體" w:eastAsia="標楷體" w:hAnsi="標楷體" w:cs="標楷體"/>
        </w:rPr>
        <w:t>一</w:t>
      </w:r>
      <w:proofErr w:type="gramEnd"/>
      <w:r w:rsidRPr="00E91015">
        <w:rPr>
          <w:rFonts w:ascii="標楷體" w:eastAsia="標楷體" w:hAnsi="標楷體" w:cs="標楷體"/>
        </w:rPr>
        <w:t>服務之學校。</w:t>
      </w:r>
    </w:p>
    <w:p w14:paraId="0000008B" w14:textId="77777777" w:rsidR="00014658" w:rsidRPr="00E91015" w:rsidRDefault="00C54417" w:rsidP="00C54417">
      <w:pPr>
        <w:widowControl/>
        <w:numPr>
          <w:ilvl w:val="0"/>
          <w:numId w:val="28"/>
        </w:numPr>
        <w:pBdr>
          <w:top w:val="nil"/>
          <w:left w:val="nil"/>
          <w:bottom w:val="nil"/>
          <w:right w:val="nil"/>
          <w:between w:val="nil"/>
        </w:pBdr>
        <w:ind w:left="709" w:hanging="567"/>
        <w:rPr>
          <w:rFonts w:ascii="標楷體" w:eastAsia="標楷體" w:hAnsi="標楷體" w:cs="標楷體"/>
        </w:rPr>
      </w:pPr>
      <w:r w:rsidRPr="00E91015">
        <w:rPr>
          <w:rFonts w:ascii="標楷體" w:eastAsia="標楷體" w:hAnsi="標楷體" w:cs="標楷體"/>
        </w:rPr>
        <w:lastRenderedPageBreak/>
        <w:t>具教職員工身分者由人事室通報，具學生身分者由學</w:t>
      </w:r>
      <w:proofErr w:type="gramStart"/>
      <w:r w:rsidRPr="00E91015">
        <w:rPr>
          <w:rFonts w:ascii="標楷體" w:eastAsia="標楷體" w:hAnsi="標楷體" w:cs="標楷體"/>
        </w:rPr>
        <w:t>務</w:t>
      </w:r>
      <w:proofErr w:type="gramEnd"/>
      <w:r w:rsidRPr="00E91015">
        <w:rPr>
          <w:rFonts w:ascii="標楷體" w:eastAsia="標楷體" w:hAnsi="標楷體" w:cs="標楷體"/>
        </w:rPr>
        <w:t>處</w:t>
      </w:r>
      <w:r w:rsidRPr="00E91015">
        <w:rPr>
          <w:rFonts w:ascii="標楷體" w:eastAsia="標楷體" w:hAnsi="標楷體" w:cs="標楷體"/>
          <w:strike/>
        </w:rPr>
        <w:t>、輔導室</w:t>
      </w:r>
      <w:r w:rsidRPr="00E91015">
        <w:rPr>
          <w:rFonts w:ascii="標楷體" w:eastAsia="標楷體" w:hAnsi="標楷體" w:cs="標楷體"/>
        </w:rPr>
        <w:t>通報。</w:t>
      </w:r>
    </w:p>
    <w:p w14:paraId="0000008C" w14:textId="109B2DD2" w:rsidR="00014658" w:rsidRPr="00E91015" w:rsidRDefault="00C54417" w:rsidP="00C54417">
      <w:pPr>
        <w:widowControl/>
        <w:numPr>
          <w:ilvl w:val="0"/>
          <w:numId w:val="28"/>
        </w:numPr>
        <w:pBdr>
          <w:top w:val="nil"/>
          <w:left w:val="nil"/>
          <w:bottom w:val="nil"/>
          <w:right w:val="nil"/>
          <w:between w:val="nil"/>
        </w:pBdr>
        <w:ind w:left="709" w:hanging="567"/>
        <w:rPr>
          <w:rFonts w:ascii="標楷體" w:eastAsia="標楷體" w:hAnsi="標楷體" w:cs="標楷體"/>
        </w:rPr>
      </w:pPr>
      <w:r w:rsidRPr="00E91015">
        <w:rPr>
          <w:rFonts w:ascii="標楷體" w:eastAsia="標楷體" w:hAnsi="標楷體" w:cs="標楷體"/>
        </w:rPr>
        <w:t>通報之內容應限於</w:t>
      </w:r>
      <w:r w:rsidR="002D0D2B" w:rsidRPr="00E91015">
        <w:rPr>
          <w:rFonts w:ascii="標楷體" w:eastAsia="標楷體" w:hAnsi="標楷體" w:cs="標楷體" w:hint="eastAsia"/>
          <w:strike/>
        </w:rPr>
        <w:t>加害</w:t>
      </w:r>
      <w:r w:rsidR="002D0D2B" w:rsidRPr="00E91015">
        <w:rPr>
          <w:rFonts w:ascii="標楷體" w:eastAsia="標楷體" w:hAnsi="標楷體" w:cs="標楷體"/>
        </w:rPr>
        <w:t>行為</w:t>
      </w:r>
      <w:r w:rsidRPr="00E91015">
        <w:rPr>
          <w:rFonts w:ascii="標楷體" w:eastAsia="標楷體" w:hAnsi="標楷體" w:cs="標楷體"/>
        </w:rPr>
        <w:t>人經查證屬實之校園性侵害、性騷擾或</w:t>
      </w:r>
      <w:proofErr w:type="gramStart"/>
      <w:r w:rsidRPr="00E91015">
        <w:rPr>
          <w:rFonts w:ascii="標楷體" w:eastAsia="標楷體" w:hAnsi="標楷體" w:cs="標楷體"/>
        </w:rPr>
        <w:t>性霸凌</w:t>
      </w:r>
      <w:proofErr w:type="gramEnd"/>
      <w:r w:rsidRPr="00E91015">
        <w:rPr>
          <w:rFonts w:ascii="標楷體" w:eastAsia="標楷體" w:hAnsi="標楷體" w:cs="標楷體"/>
        </w:rPr>
        <w:t>事件時間、樣態、</w:t>
      </w:r>
      <w:r w:rsidR="002D0D2B" w:rsidRPr="00E91015">
        <w:rPr>
          <w:rFonts w:ascii="標楷體" w:eastAsia="標楷體" w:hAnsi="標楷體" w:cs="標楷體" w:hint="eastAsia"/>
          <w:strike/>
        </w:rPr>
        <w:t>加害</w:t>
      </w:r>
      <w:r w:rsidR="002D0D2B" w:rsidRPr="00E91015">
        <w:rPr>
          <w:rFonts w:ascii="標楷體" w:eastAsia="標楷體" w:hAnsi="標楷體" w:cs="標楷體"/>
        </w:rPr>
        <w:t>行為</w:t>
      </w:r>
      <w:r w:rsidRPr="00E91015">
        <w:rPr>
          <w:rFonts w:ascii="標楷體" w:eastAsia="標楷體" w:hAnsi="標楷體" w:cs="標楷體"/>
        </w:rPr>
        <w:t>人姓名、職稱或學籍資料。</w:t>
      </w:r>
    </w:p>
    <w:p w14:paraId="0000008D" w14:textId="27D09E35" w:rsidR="00014658" w:rsidRPr="00E91015" w:rsidRDefault="00C54417" w:rsidP="00C54417">
      <w:pPr>
        <w:widowControl/>
        <w:numPr>
          <w:ilvl w:val="0"/>
          <w:numId w:val="28"/>
        </w:numPr>
        <w:pBdr>
          <w:top w:val="nil"/>
          <w:left w:val="nil"/>
          <w:bottom w:val="nil"/>
          <w:right w:val="nil"/>
          <w:between w:val="nil"/>
        </w:pBdr>
        <w:ind w:left="709" w:hanging="567"/>
        <w:rPr>
          <w:rFonts w:ascii="標楷體" w:eastAsia="標楷體" w:hAnsi="標楷體" w:cs="標楷體"/>
        </w:rPr>
      </w:pPr>
      <w:r w:rsidRPr="00E91015">
        <w:rPr>
          <w:rFonts w:ascii="標楷體" w:eastAsia="標楷體" w:hAnsi="標楷體" w:cs="標楷體"/>
        </w:rPr>
        <w:t>原事件管轄學校或機關就</w:t>
      </w:r>
      <w:r w:rsidR="002D0D2B" w:rsidRPr="00E91015">
        <w:rPr>
          <w:rFonts w:ascii="標楷體" w:eastAsia="標楷體" w:hAnsi="標楷體" w:cs="標楷體" w:hint="eastAsia"/>
          <w:strike/>
        </w:rPr>
        <w:t>加害</w:t>
      </w:r>
      <w:r w:rsidR="002D0D2B" w:rsidRPr="00E91015">
        <w:rPr>
          <w:rFonts w:ascii="標楷體" w:eastAsia="標楷體" w:hAnsi="標楷體" w:cs="標楷體"/>
        </w:rPr>
        <w:t>行為</w:t>
      </w:r>
      <w:r w:rsidRPr="00E91015">
        <w:rPr>
          <w:rFonts w:ascii="標楷體" w:eastAsia="標楷體" w:hAnsi="標楷體" w:cs="標楷體"/>
        </w:rPr>
        <w:t>人追蹤輔導後，評估無再犯情事者，得於前項通報內容註記行為人之改過現況。</w:t>
      </w:r>
    </w:p>
    <w:p w14:paraId="0000008E" w14:textId="265DD10B" w:rsidR="00014658" w:rsidRPr="00E91015" w:rsidRDefault="00C54417" w:rsidP="00C54417">
      <w:pPr>
        <w:widowControl/>
        <w:numPr>
          <w:ilvl w:val="0"/>
          <w:numId w:val="28"/>
        </w:numPr>
        <w:pBdr>
          <w:top w:val="nil"/>
          <w:left w:val="nil"/>
          <w:bottom w:val="nil"/>
          <w:right w:val="nil"/>
          <w:between w:val="nil"/>
        </w:pBdr>
        <w:ind w:left="709" w:hanging="567"/>
        <w:rPr>
          <w:rFonts w:ascii="標楷體" w:eastAsia="標楷體" w:hAnsi="標楷體" w:cs="標楷體"/>
        </w:rPr>
      </w:pPr>
      <w:r w:rsidRPr="00E91015">
        <w:rPr>
          <w:rFonts w:ascii="標楷體" w:eastAsia="標楷體" w:hAnsi="標楷體" w:cs="標楷體"/>
        </w:rPr>
        <w:t>本校接獲通報後，應對</w:t>
      </w:r>
      <w:r w:rsidR="002D0D2B" w:rsidRPr="00E91015">
        <w:rPr>
          <w:rFonts w:ascii="標楷體" w:eastAsia="標楷體" w:hAnsi="標楷體" w:cs="標楷體" w:hint="eastAsia"/>
          <w:strike/>
        </w:rPr>
        <w:t>加害</w:t>
      </w:r>
      <w:r w:rsidR="002D0D2B" w:rsidRPr="00E91015">
        <w:rPr>
          <w:rFonts w:ascii="標楷體" w:eastAsia="標楷體" w:hAnsi="標楷體" w:cs="標楷體"/>
        </w:rPr>
        <w:t>行為</w:t>
      </w:r>
      <w:r w:rsidRPr="00E91015">
        <w:rPr>
          <w:rFonts w:ascii="標楷體" w:eastAsia="標楷體" w:hAnsi="標楷體" w:cs="標楷體"/>
        </w:rPr>
        <w:t>人實施必要之追蹤輔導，非有正當理由，不得公布</w:t>
      </w:r>
      <w:r w:rsidR="002D0D2B" w:rsidRPr="00E91015">
        <w:rPr>
          <w:rFonts w:ascii="標楷體" w:eastAsia="標楷體" w:hAnsi="標楷體" w:cs="標楷體" w:hint="eastAsia"/>
          <w:strike/>
        </w:rPr>
        <w:t>加害</w:t>
      </w:r>
      <w:r w:rsidR="002D0D2B" w:rsidRPr="00E91015">
        <w:rPr>
          <w:rFonts w:ascii="標楷體" w:eastAsia="標楷體" w:hAnsi="標楷體" w:cs="標楷體"/>
        </w:rPr>
        <w:t>行為</w:t>
      </w:r>
      <w:r w:rsidRPr="00E91015">
        <w:rPr>
          <w:rFonts w:ascii="標楷體" w:eastAsia="標楷體" w:hAnsi="標楷體" w:cs="標楷體"/>
        </w:rPr>
        <w:t>人之姓名或其他足以辨識其身分之資料。</w:t>
      </w:r>
    </w:p>
    <w:p w14:paraId="0000008F" w14:textId="77777777" w:rsidR="00014658" w:rsidRPr="00E91015" w:rsidRDefault="00C54417" w:rsidP="00C54417">
      <w:pPr>
        <w:widowControl/>
        <w:numPr>
          <w:ilvl w:val="0"/>
          <w:numId w:val="28"/>
        </w:numPr>
        <w:pBdr>
          <w:top w:val="nil"/>
          <w:left w:val="nil"/>
          <w:bottom w:val="nil"/>
          <w:right w:val="nil"/>
          <w:between w:val="nil"/>
        </w:pBdr>
        <w:ind w:left="709" w:hanging="567"/>
        <w:rPr>
          <w:rFonts w:ascii="標楷體" w:eastAsia="標楷體" w:hAnsi="標楷體" w:cs="標楷體"/>
        </w:rPr>
      </w:pPr>
      <w:r w:rsidRPr="00E91015">
        <w:rPr>
          <w:rFonts w:ascii="標楷體" w:eastAsia="標楷體" w:hAnsi="標楷體" w:cs="標楷體"/>
        </w:rPr>
        <w:t>本校所有教職員工知悉學校發生疑似校園性侵害性騷擾或</w:t>
      </w:r>
      <w:proofErr w:type="gramStart"/>
      <w:r w:rsidRPr="00E91015">
        <w:rPr>
          <w:rFonts w:ascii="標楷體" w:eastAsia="標楷體" w:hAnsi="標楷體" w:cs="標楷體"/>
        </w:rPr>
        <w:t>性霸凌</w:t>
      </w:r>
      <w:proofErr w:type="gramEnd"/>
      <w:r w:rsidRPr="00E91015">
        <w:rPr>
          <w:rFonts w:ascii="標楷體" w:eastAsia="標楷體" w:hAnsi="標楷體" w:cs="標楷體"/>
        </w:rPr>
        <w:t>事件者，除應立即以書面或其他通訊方式通報本校權責通報人員；本校權責通報人員獲知後，應依相關法律規定進行社政通報</w:t>
      </w:r>
      <w:proofErr w:type="gramStart"/>
      <w:r w:rsidRPr="00E91015">
        <w:rPr>
          <w:rFonts w:ascii="標楷體" w:eastAsia="標楷體" w:hAnsi="標楷體" w:cs="標楷體"/>
        </w:rPr>
        <w:t>及校安通報</w:t>
      </w:r>
      <w:proofErr w:type="gramEnd"/>
      <w:r w:rsidRPr="00E91015">
        <w:rPr>
          <w:rFonts w:ascii="標楷體" w:eastAsia="標楷體" w:hAnsi="標楷體" w:cs="標楷體"/>
        </w:rPr>
        <w:t>，至遲不得超過二十四小時。</w:t>
      </w:r>
    </w:p>
    <w:p w14:paraId="00000090" w14:textId="77777777" w:rsidR="00014658" w:rsidRPr="00E91015" w:rsidRDefault="00C54417" w:rsidP="00C54417">
      <w:pPr>
        <w:widowControl/>
        <w:numPr>
          <w:ilvl w:val="0"/>
          <w:numId w:val="28"/>
        </w:numPr>
        <w:pBdr>
          <w:top w:val="nil"/>
          <w:left w:val="nil"/>
          <w:bottom w:val="nil"/>
          <w:right w:val="nil"/>
          <w:between w:val="nil"/>
        </w:pBdr>
        <w:ind w:left="709" w:hanging="567"/>
        <w:rPr>
          <w:rFonts w:ascii="標楷體" w:eastAsia="標楷體" w:hAnsi="標楷體" w:cs="標楷體"/>
        </w:rPr>
      </w:pPr>
      <w:r w:rsidRPr="00E91015">
        <w:rPr>
          <w:rFonts w:ascii="標楷體" w:eastAsia="標楷體" w:hAnsi="標楷體" w:cs="標楷體"/>
        </w:rPr>
        <w:t>不得偽造、變造、湮滅或隱匿他人所犯校園性侵害性騷擾或</w:t>
      </w:r>
      <w:proofErr w:type="gramStart"/>
      <w:r w:rsidRPr="00E91015">
        <w:rPr>
          <w:rFonts w:ascii="標楷體" w:eastAsia="標楷體" w:hAnsi="標楷體" w:cs="標楷體"/>
        </w:rPr>
        <w:t>性霸凌</w:t>
      </w:r>
      <w:proofErr w:type="gramEnd"/>
      <w:r w:rsidRPr="00E91015">
        <w:rPr>
          <w:rFonts w:ascii="標楷體" w:eastAsia="標楷體" w:hAnsi="標楷體" w:cs="標楷體"/>
        </w:rPr>
        <w:t>事件之證據。</w:t>
      </w:r>
    </w:p>
    <w:p w14:paraId="00000091" w14:textId="313BD562" w:rsidR="00014658" w:rsidRDefault="00C54417" w:rsidP="00C54417">
      <w:pPr>
        <w:numPr>
          <w:ilvl w:val="0"/>
          <w:numId w:val="32"/>
        </w:numPr>
        <w:pBdr>
          <w:top w:val="nil"/>
          <w:left w:val="nil"/>
          <w:bottom w:val="nil"/>
          <w:right w:val="nil"/>
          <w:between w:val="nil"/>
        </w:pBdr>
        <w:ind w:left="851" w:hanging="851"/>
        <w:rPr>
          <w:rFonts w:ascii="標楷體" w:eastAsia="標楷體" w:hAnsi="標楷體" w:cs="標楷體"/>
          <w:color w:val="000000"/>
        </w:rPr>
      </w:pPr>
      <w:r>
        <w:rPr>
          <w:rFonts w:ascii="標楷體" w:eastAsia="標楷體" w:hAnsi="標楷體" w:cs="標楷體"/>
          <w:color w:val="000000"/>
        </w:rPr>
        <w:t>禁止報復之警示處理原則</w:t>
      </w:r>
    </w:p>
    <w:p w14:paraId="00000092" w14:textId="77777777" w:rsidR="00014658" w:rsidRDefault="00C54417" w:rsidP="0013622D">
      <w:pPr>
        <w:widowControl/>
        <w:numPr>
          <w:ilvl w:val="0"/>
          <w:numId w:val="29"/>
        </w:numPr>
        <w:pBdr>
          <w:top w:val="nil"/>
          <w:left w:val="nil"/>
          <w:bottom w:val="nil"/>
          <w:right w:val="nil"/>
          <w:between w:val="nil"/>
        </w:pBdr>
        <w:ind w:left="851" w:hanging="567"/>
        <w:rPr>
          <w:rFonts w:ascii="標楷體" w:eastAsia="標楷體" w:hAnsi="標楷體" w:cs="標楷體"/>
          <w:color w:val="000000"/>
        </w:rPr>
      </w:pPr>
      <w:r>
        <w:rPr>
          <w:rFonts w:ascii="標楷體" w:eastAsia="標楷體" w:hAnsi="標楷體" w:cs="標楷體"/>
          <w:color w:val="000000"/>
        </w:rPr>
        <w:t>事件調查期間處理原則：</w:t>
      </w:r>
    </w:p>
    <w:p w14:paraId="00000093" w14:textId="77777777" w:rsidR="00014658" w:rsidRPr="00E91015" w:rsidRDefault="00C54417" w:rsidP="002E1394">
      <w:pPr>
        <w:numPr>
          <w:ilvl w:val="0"/>
          <w:numId w:val="22"/>
        </w:numPr>
        <w:pBdr>
          <w:top w:val="nil"/>
          <w:left w:val="nil"/>
          <w:bottom w:val="nil"/>
          <w:right w:val="nil"/>
          <w:between w:val="nil"/>
        </w:pBdr>
        <w:ind w:left="1134" w:hanging="567"/>
        <w:jc w:val="both"/>
        <w:rPr>
          <w:rFonts w:ascii="標楷體" w:eastAsia="標楷體" w:hAnsi="標楷體" w:cs="標楷體"/>
        </w:rPr>
      </w:pPr>
      <w:r w:rsidRPr="00E91015">
        <w:rPr>
          <w:rFonts w:ascii="標楷體" w:eastAsia="標楷體" w:hAnsi="標楷體" w:cs="標楷體"/>
        </w:rPr>
        <w:t>當申請人或檢舉人提出申請調查階段，應避免申請人</w:t>
      </w:r>
      <w:proofErr w:type="gramStart"/>
      <w:r w:rsidRPr="00E91015">
        <w:rPr>
          <w:rFonts w:ascii="標楷體" w:eastAsia="標楷體" w:hAnsi="標楷體" w:cs="標楷體"/>
        </w:rPr>
        <w:t>（</w:t>
      </w:r>
      <w:proofErr w:type="gramEnd"/>
      <w:r w:rsidRPr="00E91015">
        <w:rPr>
          <w:rFonts w:ascii="標楷體" w:eastAsia="標楷體" w:hAnsi="標楷體" w:cs="標楷體"/>
        </w:rPr>
        <w:t>當事人之相關與行為人不必要之接觸，以維護雙方權利。</w:t>
      </w:r>
    </w:p>
    <w:p w14:paraId="00000094" w14:textId="34493AA0" w:rsidR="00014658" w:rsidRPr="00E91015" w:rsidRDefault="002D0D2B" w:rsidP="002E1394">
      <w:pPr>
        <w:numPr>
          <w:ilvl w:val="0"/>
          <w:numId w:val="22"/>
        </w:numPr>
        <w:pBdr>
          <w:top w:val="nil"/>
          <w:left w:val="nil"/>
          <w:bottom w:val="nil"/>
          <w:right w:val="nil"/>
          <w:between w:val="nil"/>
        </w:pBdr>
        <w:ind w:left="1134" w:hanging="567"/>
        <w:jc w:val="both"/>
        <w:rPr>
          <w:rFonts w:ascii="標楷體" w:eastAsia="標楷體" w:hAnsi="標楷體" w:cs="標楷體"/>
        </w:rPr>
      </w:pPr>
      <w:r w:rsidRPr="00E91015">
        <w:rPr>
          <w:rFonts w:ascii="標楷體" w:eastAsia="標楷體" w:hAnsi="標楷體" w:cs="標楷體"/>
        </w:rPr>
        <w:t>行為</w:t>
      </w:r>
      <w:r w:rsidR="00C54417" w:rsidRPr="00E91015">
        <w:rPr>
          <w:rFonts w:ascii="標楷體" w:eastAsia="標楷體" w:hAnsi="標楷體" w:cs="標楷體"/>
        </w:rPr>
        <w:t>人如為教師（職員、聘雇人員、工友）應主動迴避教學、指導、訓練、評鑑、管理、輔導或提供學生工作機會</w:t>
      </w:r>
      <w:r w:rsidR="00C54417" w:rsidRPr="00E91015">
        <w:rPr>
          <w:rFonts w:ascii="標楷體" w:eastAsia="標楷體" w:hAnsi="標楷體"/>
        </w:rPr>
        <w:t xml:space="preserve">，相關處室單位亦應在不損及其 </w:t>
      </w:r>
      <w:r w:rsidR="00D1617D" w:rsidRPr="00E91015">
        <w:rPr>
          <w:rFonts w:ascii="標楷體" w:eastAsia="標楷體" w:hAnsi="標楷體"/>
        </w:rPr>
        <w:t>工作權益下，得作適當的調整和處理</w:t>
      </w:r>
      <w:r w:rsidR="00C54417" w:rsidRPr="00E91015">
        <w:rPr>
          <w:rFonts w:ascii="標楷體" w:eastAsia="標楷體" w:hAnsi="標楷體" w:cs="標楷體"/>
        </w:rPr>
        <w:t>。</w:t>
      </w:r>
    </w:p>
    <w:p w14:paraId="00000095" w14:textId="77777777" w:rsidR="00014658" w:rsidRPr="00E91015" w:rsidRDefault="00C54417" w:rsidP="002E1394">
      <w:pPr>
        <w:numPr>
          <w:ilvl w:val="0"/>
          <w:numId w:val="22"/>
        </w:numPr>
        <w:pBdr>
          <w:top w:val="nil"/>
          <w:left w:val="nil"/>
          <w:bottom w:val="nil"/>
          <w:right w:val="nil"/>
          <w:between w:val="nil"/>
        </w:pBdr>
        <w:ind w:left="1134" w:hanging="567"/>
        <w:jc w:val="both"/>
        <w:rPr>
          <w:rFonts w:ascii="標楷體" w:eastAsia="標楷體" w:hAnsi="標楷體" w:cs="標楷體"/>
        </w:rPr>
      </w:pPr>
      <w:r w:rsidRPr="00E91015">
        <w:rPr>
          <w:rFonts w:ascii="標楷體" w:eastAsia="標楷體" w:hAnsi="標楷體" w:cs="標楷體"/>
        </w:rPr>
        <w:t>依本法第二十三條規定，採取下列處置並報主關機關備查，以為保障校園性侵害、性騷擾或</w:t>
      </w:r>
      <w:proofErr w:type="gramStart"/>
      <w:r w:rsidRPr="00E91015">
        <w:rPr>
          <w:rFonts w:ascii="標楷體" w:eastAsia="標楷體" w:hAnsi="標楷體" w:cs="標楷體"/>
        </w:rPr>
        <w:t>性霸凌</w:t>
      </w:r>
      <w:proofErr w:type="gramEnd"/>
      <w:r w:rsidRPr="00E91015">
        <w:rPr>
          <w:rFonts w:ascii="標楷體" w:eastAsia="標楷體" w:hAnsi="標楷體" w:cs="標楷體"/>
        </w:rPr>
        <w:t>事件當事人之受教權或工作權，當事人非事件管轄學校之人員時，應通知當事人所屬學校，依規定處理：</w:t>
      </w:r>
    </w:p>
    <w:p w14:paraId="00000096" w14:textId="77777777" w:rsidR="00014658" w:rsidRPr="00E91015" w:rsidRDefault="00C54417" w:rsidP="002E1394">
      <w:pPr>
        <w:numPr>
          <w:ilvl w:val="0"/>
          <w:numId w:val="23"/>
        </w:numPr>
        <w:pBdr>
          <w:top w:val="nil"/>
          <w:left w:val="nil"/>
          <w:bottom w:val="nil"/>
          <w:right w:val="nil"/>
          <w:between w:val="nil"/>
        </w:pBdr>
        <w:ind w:left="1134" w:hanging="284"/>
        <w:rPr>
          <w:rFonts w:ascii="標楷體" w:eastAsia="標楷體" w:hAnsi="標楷體" w:cs="標楷體"/>
        </w:rPr>
      </w:pPr>
      <w:r w:rsidRPr="00E91015">
        <w:rPr>
          <w:rFonts w:ascii="標楷體" w:eastAsia="標楷體" w:hAnsi="標楷體" w:cs="標楷體"/>
        </w:rPr>
        <w:t>彈性處理當事人之出缺勤紀錄或成績考核，並積極協助其課業或職務，得不受請假、教師及學生成績考核相關規定之限制。</w:t>
      </w:r>
    </w:p>
    <w:p w14:paraId="00000097" w14:textId="77777777" w:rsidR="00014658" w:rsidRPr="00E91015" w:rsidRDefault="00C54417" w:rsidP="002E1394">
      <w:pPr>
        <w:numPr>
          <w:ilvl w:val="0"/>
          <w:numId w:val="23"/>
        </w:numPr>
        <w:pBdr>
          <w:top w:val="nil"/>
          <w:left w:val="nil"/>
          <w:bottom w:val="nil"/>
          <w:right w:val="nil"/>
          <w:between w:val="nil"/>
        </w:pBdr>
        <w:ind w:left="1134" w:hanging="284"/>
        <w:rPr>
          <w:rFonts w:ascii="標楷體" w:eastAsia="標楷體" w:hAnsi="標楷體" w:cs="標楷體"/>
        </w:rPr>
      </w:pPr>
      <w:r w:rsidRPr="00E91015">
        <w:rPr>
          <w:rFonts w:ascii="標楷體" w:eastAsia="標楷體" w:hAnsi="標楷體" w:cs="標楷體"/>
        </w:rPr>
        <w:t>尊重被害人之意願，減低當事人雙方互動之機會。</w:t>
      </w:r>
    </w:p>
    <w:p w14:paraId="00000098" w14:textId="77777777" w:rsidR="00014658" w:rsidRPr="00E91015" w:rsidRDefault="00C54417" w:rsidP="002E1394">
      <w:pPr>
        <w:numPr>
          <w:ilvl w:val="0"/>
          <w:numId w:val="23"/>
        </w:numPr>
        <w:pBdr>
          <w:top w:val="nil"/>
          <w:left w:val="nil"/>
          <w:bottom w:val="nil"/>
          <w:right w:val="nil"/>
          <w:between w:val="nil"/>
        </w:pBdr>
        <w:ind w:left="1134" w:hanging="284"/>
        <w:rPr>
          <w:rFonts w:ascii="標楷體" w:eastAsia="標楷體" w:hAnsi="標楷體" w:cs="標楷體"/>
        </w:rPr>
      </w:pPr>
      <w:r w:rsidRPr="00E91015">
        <w:rPr>
          <w:rFonts w:ascii="標楷體" w:eastAsia="標楷體" w:hAnsi="標楷體" w:cs="標楷體"/>
        </w:rPr>
        <w:t>避免報復情事。</w:t>
      </w:r>
    </w:p>
    <w:p w14:paraId="00000099" w14:textId="77777777" w:rsidR="00014658" w:rsidRPr="00E91015" w:rsidRDefault="00C54417" w:rsidP="002E1394">
      <w:pPr>
        <w:numPr>
          <w:ilvl w:val="0"/>
          <w:numId w:val="23"/>
        </w:numPr>
        <w:pBdr>
          <w:top w:val="nil"/>
          <w:left w:val="nil"/>
          <w:bottom w:val="nil"/>
          <w:right w:val="nil"/>
          <w:between w:val="nil"/>
        </w:pBdr>
        <w:ind w:left="1134" w:hanging="284"/>
        <w:rPr>
          <w:rFonts w:ascii="標楷體" w:eastAsia="標楷體" w:hAnsi="標楷體" w:cs="標楷體"/>
        </w:rPr>
      </w:pPr>
      <w:r w:rsidRPr="00E91015">
        <w:rPr>
          <w:rFonts w:ascii="標楷體" w:eastAsia="標楷體" w:hAnsi="標楷體" w:cs="標楷體"/>
        </w:rPr>
        <w:t>預防、減低行為人再度加害之可能。</w:t>
      </w:r>
    </w:p>
    <w:p w14:paraId="0000009A" w14:textId="77777777" w:rsidR="00014658" w:rsidRPr="00E91015" w:rsidRDefault="00C54417" w:rsidP="002E1394">
      <w:pPr>
        <w:numPr>
          <w:ilvl w:val="0"/>
          <w:numId w:val="23"/>
        </w:numPr>
        <w:pBdr>
          <w:top w:val="nil"/>
          <w:left w:val="nil"/>
          <w:bottom w:val="nil"/>
          <w:right w:val="nil"/>
          <w:between w:val="nil"/>
        </w:pBdr>
        <w:ind w:left="1134" w:hanging="284"/>
        <w:rPr>
          <w:rFonts w:ascii="標楷體" w:eastAsia="標楷體" w:hAnsi="標楷體" w:cs="標楷體"/>
        </w:rPr>
      </w:pPr>
      <w:r w:rsidRPr="00E91015">
        <w:rPr>
          <w:rFonts w:ascii="標楷體" w:eastAsia="標楷體" w:hAnsi="標楷體" w:cs="標楷體"/>
        </w:rPr>
        <w:t>其他性平會認為必要之處置。</w:t>
      </w:r>
    </w:p>
    <w:p w14:paraId="0000009B" w14:textId="77777777" w:rsidR="00014658" w:rsidRPr="00E91015" w:rsidRDefault="00C54417" w:rsidP="002E1394">
      <w:pPr>
        <w:pBdr>
          <w:top w:val="nil"/>
          <w:left w:val="nil"/>
          <w:bottom w:val="nil"/>
          <w:right w:val="nil"/>
          <w:between w:val="nil"/>
        </w:pBdr>
        <w:ind w:left="1134" w:hanging="284"/>
        <w:rPr>
          <w:rFonts w:ascii="標楷體" w:eastAsia="標楷體" w:hAnsi="標楷體" w:cs="標楷體"/>
        </w:rPr>
      </w:pPr>
      <w:r w:rsidRPr="00E91015">
        <w:rPr>
          <w:rFonts w:ascii="標楷體" w:eastAsia="標楷體" w:hAnsi="標楷體" w:cs="標楷體"/>
        </w:rPr>
        <w:t>前項必要之處置，</w:t>
      </w:r>
      <w:proofErr w:type="gramStart"/>
      <w:r w:rsidRPr="00E91015">
        <w:rPr>
          <w:rFonts w:ascii="標楷體" w:eastAsia="標楷體" w:hAnsi="標楷體" w:cs="標楷體"/>
        </w:rPr>
        <w:t>應經性平會</w:t>
      </w:r>
      <w:proofErr w:type="gramEnd"/>
      <w:r w:rsidRPr="00E91015">
        <w:rPr>
          <w:rFonts w:ascii="標楷體" w:eastAsia="標楷體" w:hAnsi="標楷體" w:cs="標楷體"/>
        </w:rPr>
        <w:t>決議通過後執行。</w:t>
      </w:r>
    </w:p>
    <w:p w14:paraId="0000009C" w14:textId="77777777" w:rsidR="00014658" w:rsidRPr="00E91015" w:rsidRDefault="00C54417" w:rsidP="0013622D">
      <w:pPr>
        <w:widowControl/>
        <w:numPr>
          <w:ilvl w:val="0"/>
          <w:numId w:val="29"/>
        </w:numPr>
        <w:pBdr>
          <w:top w:val="nil"/>
          <w:left w:val="nil"/>
          <w:bottom w:val="nil"/>
          <w:right w:val="nil"/>
          <w:between w:val="nil"/>
        </w:pBdr>
        <w:ind w:left="851" w:hanging="567"/>
        <w:rPr>
          <w:rFonts w:ascii="標楷體" w:eastAsia="標楷體" w:hAnsi="標楷體" w:cs="標楷體"/>
        </w:rPr>
      </w:pPr>
      <w:r w:rsidRPr="00E91015">
        <w:rPr>
          <w:rFonts w:ascii="標楷體" w:eastAsia="標楷體" w:hAnsi="標楷體" w:cs="標楷體"/>
        </w:rPr>
        <w:t>事件調查結束及懲處後應注意事項：</w:t>
      </w:r>
    </w:p>
    <w:p w14:paraId="0000009D" w14:textId="77777777" w:rsidR="00014658" w:rsidRPr="00E91015" w:rsidRDefault="00C54417" w:rsidP="002E1394">
      <w:pPr>
        <w:numPr>
          <w:ilvl w:val="0"/>
          <w:numId w:val="24"/>
        </w:numPr>
        <w:pBdr>
          <w:top w:val="nil"/>
          <w:left w:val="nil"/>
          <w:bottom w:val="nil"/>
          <w:right w:val="nil"/>
          <w:between w:val="nil"/>
        </w:pBdr>
        <w:ind w:left="1134" w:hanging="567"/>
        <w:jc w:val="both"/>
        <w:rPr>
          <w:rFonts w:ascii="標楷體" w:eastAsia="標楷體" w:hAnsi="標楷體" w:cs="標楷體"/>
        </w:rPr>
      </w:pPr>
      <w:r w:rsidRPr="00E91015">
        <w:rPr>
          <w:rFonts w:ascii="標楷體" w:eastAsia="標楷體" w:hAnsi="標楷體" w:cs="標楷體"/>
        </w:rPr>
        <w:t>對被害人應確實維護其身心之安全。</w:t>
      </w:r>
    </w:p>
    <w:p w14:paraId="0000009E" w14:textId="5462F656" w:rsidR="00014658" w:rsidRPr="00E91015" w:rsidRDefault="00C54417" w:rsidP="002E1394">
      <w:pPr>
        <w:numPr>
          <w:ilvl w:val="0"/>
          <w:numId w:val="24"/>
        </w:numPr>
        <w:pBdr>
          <w:top w:val="nil"/>
          <w:left w:val="nil"/>
          <w:bottom w:val="nil"/>
          <w:right w:val="nil"/>
          <w:between w:val="nil"/>
        </w:pBdr>
        <w:ind w:left="1134" w:hanging="567"/>
        <w:jc w:val="both"/>
        <w:rPr>
          <w:rFonts w:ascii="標楷體" w:eastAsia="標楷體" w:hAnsi="標楷體" w:cs="標楷體"/>
        </w:rPr>
      </w:pPr>
      <w:r w:rsidRPr="00E91015">
        <w:rPr>
          <w:rFonts w:ascii="標楷體" w:eastAsia="標楷體" w:hAnsi="標楷體" w:cs="標楷體"/>
        </w:rPr>
        <w:t>對</w:t>
      </w:r>
      <w:r w:rsidR="002D0D2B" w:rsidRPr="00E91015">
        <w:rPr>
          <w:rFonts w:ascii="標楷體" w:eastAsia="標楷體" w:hAnsi="標楷體" w:cs="標楷體"/>
        </w:rPr>
        <w:t>行為</w:t>
      </w:r>
      <w:r w:rsidRPr="00E91015">
        <w:rPr>
          <w:rFonts w:ascii="標楷體" w:eastAsia="標楷體" w:hAnsi="標楷體" w:cs="標楷體"/>
        </w:rPr>
        <w:t>人行為明確規範之。以避免對被害人造成二次傷害。</w:t>
      </w:r>
    </w:p>
    <w:p w14:paraId="0000009F" w14:textId="77777777" w:rsidR="00014658" w:rsidRPr="00E91015" w:rsidRDefault="00C54417" w:rsidP="002E1394">
      <w:pPr>
        <w:numPr>
          <w:ilvl w:val="0"/>
          <w:numId w:val="24"/>
        </w:numPr>
        <w:pBdr>
          <w:top w:val="nil"/>
          <w:left w:val="nil"/>
          <w:bottom w:val="nil"/>
          <w:right w:val="nil"/>
          <w:between w:val="nil"/>
        </w:pBdr>
        <w:ind w:left="1134" w:hanging="567"/>
        <w:jc w:val="both"/>
        <w:rPr>
          <w:rFonts w:ascii="標楷體" w:eastAsia="標楷體" w:hAnsi="標楷體" w:cs="標楷體"/>
        </w:rPr>
      </w:pPr>
      <w:r w:rsidRPr="00E91015">
        <w:rPr>
          <w:rFonts w:ascii="標楷體" w:eastAsia="標楷體" w:hAnsi="標楷體" w:cs="標楷體"/>
        </w:rPr>
        <w:t>如有報復行為發生時，依其他相關法令規定處理之。</w:t>
      </w:r>
    </w:p>
    <w:p w14:paraId="000000A0" w14:textId="77777777" w:rsidR="00014658" w:rsidRDefault="00C54417" w:rsidP="002E1394">
      <w:pPr>
        <w:numPr>
          <w:ilvl w:val="0"/>
          <w:numId w:val="24"/>
        </w:numPr>
        <w:pBdr>
          <w:top w:val="nil"/>
          <w:left w:val="nil"/>
          <w:bottom w:val="nil"/>
          <w:right w:val="nil"/>
          <w:between w:val="nil"/>
        </w:pBdr>
        <w:ind w:left="1134" w:hanging="567"/>
        <w:jc w:val="both"/>
        <w:rPr>
          <w:rFonts w:ascii="標楷體" w:eastAsia="標楷體" w:hAnsi="標楷體" w:cs="標楷體"/>
          <w:color w:val="000000"/>
        </w:rPr>
      </w:pPr>
      <w:r w:rsidRPr="00E91015">
        <w:rPr>
          <w:rFonts w:ascii="標楷體" w:eastAsia="標楷體" w:hAnsi="標楷體" w:cs="標楷體"/>
        </w:rPr>
        <w:t>所謂報復行為，包含運用語言、文字、</w:t>
      </w:r>
      <w:r>
        <w:rPr>
          <w:rFonts w:ascii="標楷體" w:eastAsia="標楷體" w:hAnsi="標楷體" w:cs="標楷體"/>
          <w:color w:val="000000"/>
        </w:rPr>
        <w:t>暴力等手段，威嚇、傷害與該事件有關之人士。</w:t>
      </w:r>
    </w:p>
    <w:p w14:paraId="000000A1" w14:textId="77777777" w:rsidR="00014658" w:rsidRDefault="00C54417" w:rsidP="00C54417">
      <w:pPr>
        <w:numPr>
          <w:ilvl w:val="0"/>
          <w:numId w:val="32"/>
        </w:numPr>
        <w:pBdr>
          <w:top w:val="nil"/>
          <w:left w:val="nil"/>
          <w:bottom w:val="nil"/>
          <w:right w:val="nil"/>
          <w:between w:val="nil"/>
        </w:pBdr>
        <w:ind w:left="993" w:hanging="993"/>
        <w:rPr>
          <w:rFonts w:ascii="標楷體" w:eastAsia="標楷體" w:hAnsi="標楷體" w:cs="標楷體"/>
          <w:color w:val="000000"/>
        </w:rPr>
      </w:pPr>
      <w:r>
        <w:rPr>
          <w:rFonts w:ascii="標楷體" w:eastAsia="標楷體" w:hAnsi="標楷體" w:cs="標楷體"/>
          <w:color w:val="000000"/>
        </w:rPr>
        <w:t>當事人隱私保密之處理原則</w:t>
      </w:r>
    </w:p>
    <w:p w14:paraId="000000A2" w14:textId="77777777" w:rsidR="00014658" w:rsidRDefault="00C54417" w:rsidP="0013622D">
      <w:pPr>
        <w:widowControl/>
        <w:numPr>
          <w:ilvl w:val="0"/>
          <w:numId w:val="25"/>
        </w:numPr>
        <w:pBdr>
          <w:top w:val="nil"/>
          <w:left w:val="nil"/>
          <w:bottom w:val="nil"/>
          <w:right w:val="nil"/>
          <w:between w:val="nil"/>
        </w:pBdr>
        <w:ind w:left="1134" w:hanging="567"/>
        <w:rPr>
          <w:rFonts w:ascii="標楷體" w:eastAsia="標楷體" w:hAnsi="標楷體" w:cs="標楷體"/>
          <w:color w:val="000000"/>
        </w:rPr>
      </w:pPr>
      <w:r>
        <w:rPr>
          <w:rFonts w:ascii="標楷體" w:eastAsia="標楷體" w:hAnsi="標楷體" w:cs="標楷體"/>
          <w:color w:val="000000"/>
        </w:rPr>
        <w:t>本校所有單位及參與處理工作人員應謹守保密原則，以公平客觀態度處理性侵害、性騷擾或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事件，如有違反，經查證屬實，則依相關法令懲處之。</w:t>
      </w:r>
    </w:p>
    <w:p w14:paraId="000000A3" w14:textId="77777777" w:rsidR="00014658" w:rsidRDefault="00C54417" w:rsidP="0013622D">
      <w:pPr>
        <w:widowControl/>
        <w:numPr>
          <w:ilvl w:val="0"/>
          <w:numId w:val="25"/>
        </w:numPr>
        <w:pBdr>
          <w:top w:val="nil"/>
          <w:left w:val="nil"/>
          <w:bottom w:val="nil"/>
          <w:right w:val="nil"/>
          <w:between w:val="nil"/>
        </w:pBdr>
        <w:ind w:left="1134" w:hanging="567"/>
        <w:rPr>
          <w:rFonts w:ascii="標楷體" w:eastAsia="標楷體" w:hAnsi="標楷體" w:cs="標楷體"/>
          <w:color w:val="000000"/>
        </w:rPr>
      </w:pPr>
      <w:r>
        <w:rPr>
          <w:rFonts w:ascii="標楷體" w:eastAsia="標楷體" w:hAnsi="標楷體" w:cs="標楷體"/>
          <w:color w:val="000000"/>
        </w:rPr>
        <w:t>為維護關係人之名譽與權益，學校應指定一人專責對外發言，任何人員不得擅自對外發表言論。</w:t>
      </w:r>
    </w:p>
    <w:p w14:paraId="000000A4" w14:textId="31967ADE" w:rsidR="00014658" w:rsidRPr="00E91015" w:rsidRDefault="00E73F71" w:rsidP="0013622D">
      <w:pPr>
        <w:widowControl/>
        <w:numPr>
          <w:ilvl w:val="0"/>
          <w:numId w:val="25"/>
        </w:numPr>
        <w:pBdr>
          <w:top w:val="nil"/>
          <w:left w:val="nil"/>
          <w:bottom w:val="nil"/>
          <w:right w:val="nil"/>
          <w:between w:val="nil"/>
        </w:pBdr>
        <w:ind w:left="1134" w:hanging="567"/>
        <w:rPr>
          <w:rFonts w:ascii="標楷體" w:eastAsia="標楷體" w:hAnsi="標楷體" w:cs="標楷體"/>
        </w:rPr>
      </w:pPr>
      <w:r w:rsidRPr="00E91015">
        <w:rPr>
          <w:rFonts w:ascii="標楷體" w:eastAsia="標楷體" w:hAnsi="標楷體" w:cs="標楷體" w:hint="eastAsia"/>
        </w:rPr>
        <w:t>性平會</w:t>
      </w:r>
      <w:r w:rsidR="00C54417" w:rsidRPr="00E91015">
        <w:rPr>
          <w:rFonts w:ascii="標楷體" w:eastAsia="標楷體" w:hAnsi="標楷體" w:cs="標楷體"/>
        </w:rPr>
        <w:t>應依本法第二十七條暨校園性侵害性騷擾或</w:t>
      </w:r>
      <w:proofErr w:type="gramStart"/>
      <w:r w:rsidR="00C54417" w:rsidRPr="00E91015">
        <w:rPr>
          <w:rFonts w:ascii="標楷體" w:eastAsia="標楷體" w:hAnsi="標楷體" w:cs="標楷體"/>
        </w:rPr>
        <w:t>性霸凌</w:t>
      </w:r>
      <w:proofErr w:type="gramEnd"/>
      <w:r w:rsidR="00C54417" w:rsidRPr="00E91015">
        <w:rPr>
          <w:rFonts w:ascii="標楷體" w:eastAsia="標楷體" w:hAnsi="標楷體" w:cs="標楷體"/>
        </w:rPr>
        <w:t xml:space="preserve">防治準則第三十二條規定建立檔案資料，於結案後調查報告及行政處理資料之原始檔案彌封由總務處文書組保存，輔導資料由輔導室保管。學校就記載有當事人、檢舉人、證人姓名之原始文書或證物，除法律另有規定外，不得提供閱覽或提供與偵查審判機關以外之人。所建立之檔案資料，分為原始檔案與報告檔案。前項原始檔案應予保密，其內容包括下列資料： </w:t>
      </w:r>
    </w:p>
    <w:p w14:paraId="000000A5" w14:textId="77777777" w:rsidR="00014658" w:rsidRPr="00E91015" w:rsidRDefault="00C54417" w:rsidP="002E1394">
      <w:pPr>
        <w:numPr>
          <w:ilvl w:val="0"/>
          <w:numId w:val="3"/>
        </w:numPr>
        <w:pBdr>
          <w:top w:val="nil"/>
          <w:left w:val="nil"/>
          <w:bottom w:val="nil"/>
          <w:right w:val="nil"/>
          <w:between w:val="nil"/>
        </w:pBdr>
        <w:ind w:left="1418" w:hanging="567"/>
        <w:jc w:val="both"/>
        <w:rPr>
          <w:rFonts w:ascii="標楷體" w:eastAsia="標楷體" w:hAnsi="標楷體" w:cs="標楷體"/>
        </w:rPr>
      </w:pPr>
      <w:r w:rsidRPr="00E91015">
        <w:rPr>
          <w:rFonts w:ascii="標楷體" w:eastAsia="標楷體" w:hAnsi="標楷體" w:cs="標楷體"/>
        </w:rPr>
        <w:t xml:space="preserve">事件發生之時間、樣態。 </w:t>
      </w:r>
    </w:p>
    <w:p w14:paraId="000000A6" w14:textId="25B426A8" w:rsidR="00014658" w:rsidRPr="00E91015" w:rsidRDefault="00C54417" w:rsidP="002E1394">
      <w:pPr>
        <w:numPr>
          <w:ilvl w:val="0"/>
          <w:numId w:val="3"/>
        </w:numPr>
        <w:pBdr>
          <w:top w:val="nil"/>
          <w:left w:val="nil"/>
          <w:bottom w:val="nil"/>
          <w:right w:val="nil"/>
          <w:between w:val="nil"/>
        </w:pBdr>
        <w:ind w:left="1418" w:hanging="567"/>
        <w:jc w:val="both"/>
        <w:rPr>
          <w:rFonts w:ascii="標楷體" w:eastAsia="標楷體" w:hAnsi="標楷體" w:cs="標楷體"/>
        </w:rPr>
      </w:pPr>
      <w:r w:rsidRPr="00E91015">
        <w:rPr>
          <w:rFonts w:ascii="標楷體" w:eastAsia="標楷體" w:hAnsi="標楷體" w:cs="標楷體"/>
        </w:rPr>
        <w:t>事件相關當事人（包括檢舉人、被害人、</w:t>
      </w:r>
      <w:r w:rsidR="00625027" w:rsidRPr="00E91015">
        <w:rPr>
          <w:rFonts w:ascii="標楷體" w:eastAsia="標楷體" w:hAnsi="標楷體" w:cs="標楷體"/>
        </w:rPr>
        <w:t>行為</w:t>
      </w:r>
      <w:r w:rsidRPr="00E91015">
        <w:rPr>
          <w:rFonts w:ascii="標楷體" w:eastAsia="標楷體" w:hAnsi="標楷體" w:cs="標楷體"/>
        </w:rPr>
        <w:t xml:space="preserve">人）。 </w:t>
      </w:r>
    </w:p>
    <w:p w14:paraId="000000A7" w14:textId="77777777" w:rsidR="00014658" w:rsidRDefault="00C54417" w:rsidP="002E1394">
      <w:pPr>
        <w:numPr>
          <w:ilvl w:val="0"/>
          <w:numId w:val="3"/>
        </w:numPr>
        <w:pBdr>
          <w:top w:val="nil"/>
          <w:left w:val="nil"/>
          <w:bottom w:val="nil"/>
          <w:right w:val="nil"/>
          <w:between w:val="nil"/>
        </w:pBdr>
        <w:ind w:left="1418" w:hanging="567"/>
        <w:jc w:val="both"/>
        <w:rPr>
          <w:rFonts w:ascii="標楷體" w:eastAsia="標楷體" w:hAnsi="標楷體" w:cs="標楷體"/>
          <w:color w:val="000000"/>
        </w:rPr>
      </w:pPr>
      <w:r>
        <w:rPr>
          <w:rFonts w:ascii="標楷體" w:eastAsia="標楷體" w:hAnsi="標楷體" w:cs="標楷體"/>
          <w:color w:val="000000"/>
        </w:rPr>
        <w:lastRenderedPageBreak/>
        <w:t xml:space="preserve">事件處理人員、流程及紀錄。 </w:t>
      </w:r>
    </w:p>
    <w:p w14:paraId="000000A8" w14:textId="77777777" w:rsidR="00014658" w:rsidRPr="00E91015" w:rsidRDefault="00C54417" w:rsidP="002E1394">
      <w:pPr>
        <w:numPr>
          <w:ilvl w:val="0"/>
          <w:numId w:val="3"/>
        </w:numPr>
        <w:pBdr>
          <w:top w:val="nil"/>
          <w:left w:val="nil"/>
          <w:bottom w:val="nil"/>
          <w:right w:val="nil"/>
          <w:between w:val="nil"/>
        </w:pBdr>
        <w:ind w:left="1418" w:hanging="567"/>
        <w:jc w:val="both"/>
        <w:rPr>
          <w:rFonts w:ascii="標楷體" w:eastAsia="標楷體" w:hAnsi="標楷體" w:cs="標楷體"/>
        </w:rPr>
      </w:pPr>
      <w:r w:rsidRPr="00E91015">
        <w:rPr>
          <w:rFonts w:ascii="標楷體" w:eastAsia="標楷體" w:hAnsi="標楷體" w:cs="標楷體"/>
        </w:rPr>
        <w:t xml:space="preserve">事件處理所製作之文書、取得之證據及其他相關資料。 </w:t>
      </w:r>
    </w:p>
    <w:p w14:paraId="000000A9" w14:textId="2A0E4D8D" w:rsidR="00014658" w:rsidRPr="00E91015" w:rsidRDefault="00625027" w:rsidP="002E1394">
      <w:pPr>
        <w:numPr>
          <w:ilvl w:val="0"/>
          <w:numId w:val="3"/>
        </w:numPr>
        <w:pBdr>
          <w:top w:val="nil"/>
          <w:left w:val="nil"/>
          <w:bottom w:val="nil"/>
          <w:right w:val="nil"/>
          <w:between w:val="nil"/>
        </w:pBdr>
        <w:ind w:left="1418" w:hanging="567"/>
        <w:jc w:val="both"/>
        <w:rPr>
          <w:rFonts w:ascii="標楷體" w:eastAsia="標楷體" w:hAnsi="標楷體" w:cs="標楷體"/>
        </w:rPr>
      </w:pPr>
      <w:r w:rsidRPr="00E91015">
        <w:rPr>
          <w:rFonts w:ascii="標楷體" w:eastAsia="標楷體" w:hAnsi="標楷體" w:cs="標楷體"/>
        </w:rPr>
        <w:t>行為</w:t>
      </w:r>
      <w:r w:rsidR="00C54417" w:rsidRPr="00E91015">
        <w:rPr>
          <w:rFonts w:ascii="標楷體" w:eastAsia="標楷體" w:hAnsi="標楷體" w:cs="標楷體"/>
        </w:rPr>
        <w:t>人之姓名、職稱或學籍資料、家庭背景等。</w:t>
      </w:r>
    </w:p>
    <w:p w14:paraId="000000AA" w14:textId="77777777" w:rsidR="00014658" w:rsidRPr="00E91015" w:rsidRDefault="00C54417" w:rsidP="002E1394">
      <w:pPr>
        <w:ind w:left="1276" w:hanging="425"/>
        <w:jc w:val="both"/>
        <w:rPr>
          <w:rFonts w:ascii="標楷體" w:eastAsia="標楷體" w:hAnsi="標楷體" w:cs="標楷體"/>
        </w:rPr>
      </w:pPr>
      <w:r w:rsidRPr="00E91015">
        <w:rPr>
          <w:rFonts w:ascii="標楷體" w:eastAsia="標楷體" w:hAnsi="標楷體" w:cs="標楷體"/>
        </w:rPr>
        <w:t xml:space="preserve">第二項報告檔案，應包括下列資料： </w:t>
      </w:r>
    </w:p>
    <w:p w14:paraId="000000AB" w14:textId="77777777" w:rsidR="00014658" w:rsidRPr="00E91015" w:rsidRDefault="00C54417" w:rsidP="002E1394">
      <w:pPr>
        <w:numPr>
          <w:ilvl w:val="0"/>
          <w:numId w:val="5"/>
        </w:numPr>
        <w:pBdr>
          <w:top w:val="nil"/>
          <w:left w:val="nil"/>
          <w:bottom w:val="nil"/>
          <w:right w:val="nil"/>
          <w:between w:val="nil"/>
        </w:pBdr>
        <w:ind w:left="1276" w:hanging="425"/>
        <w:jc w:val="both"/>
        <w:rPr>
          <w:rFonts w:ascii="標楷體" w:eastAsia="標楷體" w:hAnsi="標楷體" w:cs="標楷體"/>
        </w:rPr>
      </w:pPr>
      <w:r w:rsidRPr="00E91015">
        <w:rPr>
          <w:rFonts w:ascii="標楷體" w:eastAsia="標楷體" w:hAnsi="標楷體" w:cs="標楷體"/>
        </w:rPr>
        <w:t xml:space="preserve">事件發生之時間、樣態以及以代號呈現之各該當事人。 </w:t>
      </w:r>
    </w:p>
    <w:p w14:paraId="000000AC" w14:textId="77777777" w:rsidR="00014658" w:rsidRDefault="00C54417" w:rsidP="002E1394">
      <w:pPr>
        <w:numPr>
          <w:ilvl w:val="0"/>
          <w:numId w:val="5"/>
        </w:numPr>
        <w:pBdr>
          <w:top w:val="nil"/>
          <w:left w:val="nil"/>
          <w:bottom w:val="nil"/>
          <w:right w:val="nil"/>
          <w:between w:val="nil"/>
        </w:pBdr>
        <w:ind w:left="1276" w:hanging="425"/>
        <w:jc w:val="both"/>
        <w:rPr>
          <w:rFonts w:ascii="標楷體" w:eastAsia="標楷體" w:hAnsi="標楷體" w:cs="標楷體"/>
          <w:color w:val="000000"/>
        </w:rPr>
      </w:pPr>
      <w:r w:rsidRPr="00E91015">
        <w:rPr>
          <w:rFonts w:ascii="標楷體" w:eastAsia="標楷體" w:hAnsi="標楷體" w:cs="標楷體"/>
        </w:rPr>
        <w:t>事件處理過程及結論</w:t>
      </w:r>
      <w:r>
        <w:rPr>
          <w:rFonts w:ascii="標楷體" w:eastAsia="標楷體" w:hAnsi="標楷體" w:cs="標楷體"/>
          <w:color w:val="000000"/>
        </w:rPr>
        <w:t>。</w:t>
      </w:r>
    </w:p>
    <w:p w14:paraId="000000AD" w14:textId="77777777" w:rsidR="00014658" w:rsidRPr="00E91015" w:rsidRDefault="00C54417" w:rsidP="0013622D">
      <w:pPr>
        <w:widowControl/>
        <w:numPr>
          <w:ilvl w:val="0"/>
          <w:numId w:val="25"/>
        </w:numPr>
        <w:pBdr>
          <w:top w:val="nil"/>
          <w:left w:val="nil"/>
          <w:bottom w:val="nil"/>
          <w:right w:val="nil"/>
          <w:between w:val="nil"/>
        </w:pBdr>
        <w:ind w:left="1134" w:hanging="567"/>
        <w:rPr>
          <w:rFonts w:ascii="標楷體" w:eastAsia="標楷體" w:hAnsi="標楷體" w:cs="標楷體"/>
        </w:rPr>
      </w:pPr>
      <w:r>
        <w:rPr>
          <w:rFonts w:ascii="標楷體" w:eastAsia="標楷體" w:hAnsi="標楷體" w:cs="標楷體"/>
          <w:color w:val="000000"/>
        </w:rPr>
        <w:t>當事人及檢舉人之姓名或其他足以辨識身分之資料，除有調查之必要或基於公共安全之考量者外，應予保密。</w:t>
      </w:r>
    </w:p>
    <w:p w14:paraId="000000AE" w14:textId="43F0CBE9" w:rsidR="00014658" w:rsidRPr="00E91015" w:rsidRDefault="00C54417" w:rsidP="0013622D">
      <w:pPr>
        <w:widowControl/>
        <w:numPr>
          <w:ilvl w:val="0"/>
          <w:numId w:val="25"/>
        </w:numPr>
        <w:pBdr>
          <w:top w:val="nil"/>
          <w:left w:val="nil"/>
          <w:bottom w:val="nil"/>
          <w:right w:val="nil"/>
          <w:between w:val="nil"/>
        </w:pBdr>
        <w:ind w:left="1134" w:hanging="567"/>
        <w:rPr>
          <w:rFonts w:ascii="標楷體" w:eastAsia="標楷體" w:hAnsi="標楷體" w:cs="標楷體"/>
        </w:rPr>
      </w:pPr>
      <w:r w:rsidRPr="00E91015">
        <w:rPr>
          <w:rFonts w:ascii="標楷體" w:eastAsia="標楷體" w:hAnsi="標楷體" w:cs="標楷體"/>
        </w:rPr>
        <w:t>基於尊重專業判斷及避免重複詢問原則，事件管轄學校對於與校園性侵害、性騷擾或</w:t>
      </w:r>
      <w:proofErr w:type="gramStart"/>
      <w:r w:rsidRPr="00E91015">
        <w:rPr>
          <w:rFonts w:ascii="標楷體" w:eastAsia="標楷體" w:hAnsi="標楷體" w:cs="標楷體"/>
        </w:rPr>
        <w:t>性霸凌</w:t>
      </w:r>
      <w:proofErr w:type="gramEnd"/>
      <w:r w:rsidRPr="00E91015">
        <w:rPr>
          <w:rFonts w:ascii="標楷體" w:eastAsia="標楷體" w:hAnsi="標楷體" w:cs="標楷體"/>
        </w:rPr>
        <w:t>事件有關之事實認定，應依據性平會之調查報告。</w:t>
      </w:r>
      <w:r w:rsidR="00893264" w:rsidRPr="00E91015">
        <w:rPr>
          <w:rFonts w:ascii="標楷體" w:eastAsia="標楷體" w:hAnsi="標楷體" w:cs="標楷體"/>
        </w:rPr>
        <w:t>行為</w:t>
      </w:r>
      <w:r w:rsidRPr="00E91015">
        <w:rPr>
          <w:rFonts w:ascii="標楷體" w:eastAsia="標楷體" w:hAnsi="標楷體" w:cs="標楷體"/>
        </w:rPr>
        <w:t>人依本法第二十五條第四項規定，提出書面陳述意見，應依下列規定辦理：</w:t>
      </w:r>
    </w:p>
    <w:p w14:paraId="000000AF" w14:textId="185BB29B" w:rsidR="00014658" w:rsidRPr="00E91015" w:rsidRDefault="00C54417" w:rsidP="002E1394">
      <w:pPr>
        <w:numPr>
          <w:ilvl w:val="0"/>
          <w:numId w:val="8"/>
        </w:numPr>
        <w:pBdr>
          <w:top w:val="nil"/>
          <w:left w:val="nil"/>
          <w:bottom w:val="nil"/>
          <w:right w:val="nil"/>
          <w:between w:val="nil"/>
        </w:pBdr>
        <w:ind w:left="1418" w:hanging="567"/>
        <w:jc w:val="both"/>
        <w:rPr>
          <w:rFonts w:ascii="標楷體" w:eastAsia="標楷體" w:hAnsi="標楷體" w:cs="標楷體"/>
        </w:rPr>
      </w:pPr>
      <w:r w:rsidRPr="00E91015">
        <w:rPr>
          <w:rFonts w:ascii="標楷體" w:eastAsia="標楷體" w:hAnsi="標楷體" w:cs="標楷體"/>
        </w:rPr>
        <w:t>決定懲處之權責單位於召開會議審議前，應通知</w:t>
      </w:r>
      <w:r w:rsidR="00893264" w:rsidRPr="00E91015">
        <w:rPr>
          <w:rFonts w:ascii="標楷體" w:eastAsia="標楷體" w:hAnsi="標楷體" w:cs="標楷體"/>
        </w:rPr>
        <w:t>行為</w:t>
      </w:r>
      <w:r w:rsidRPr="00E91015">
        <w:rPr>
          <w:rFonts w:ascii="標楷體" w:eastAsia="標楷體" w:hAnsi="標楷體" w:cs="標楷體"/>
        </w:rPr>
        <w:t>人提出書面陳述意見。</w:t>
      </w:r>
    </w:p>
    <w:p w14:paraId="000000B0" w14:textId="136410B1" w:rsidR="00014658" w:rsidRPr="00E91015" w:rsidRDefault="00C54417" w:rsidP="002E1394">
      <w:pPr>
        <w:numPr>
          <w:ilvl w:val="0"/>
          <w:numId w:val="8"/>
        </w:numPr>
        <w:pBdr>
          <w:top w:val="nil"/>
          <w:left w:val="nil"/>
          <w:bottom w:val="nil"/>
          <w:right w:val="nil"/>
          <w:between w:val="nil"/>
        </w:pBdr>
        <w:ind w:left="1418" w:hanging="567"/>
        <w:jc w:val="both"/>
        <w:rPr>
          <w:rFonts w:ascii="標楷體" w:eastAsia="標楷體" w:hAnsi="標楷體" w:cs="標楷體"/>
        </w:rPr>
      </w:pPr>
      <w:r w:rsidRPr="00E91015">
        <w:rPr>
          <w:rFonts w:ascii="標楷體" w:eastAsia="標楷體" w:hAnsi="標楷體" w:cs="標楷體"/>
        </w:rPr>
        <w:t>教師涉性侵害事件者，於性平會召開會議前，應通知</w:t>
      </w:r>
      <w:r w:rsidR="00893264" w:rsidRPr="00E91015">
        <w:rPr>
          <w:rFonts w:ascii="標楷體" w:eastAsia="標楷體" w:hAnsi="標楷體" w:cs="標楷體"/>
        </w:rPr>
        <w:t>行為</w:t>
      </w:r>
      <w:r w:rsidRPr="00E91015">
        <w:rPr>
          <w:rFonts w:ascii="標楷體" w:eastAsia="標楷體" w:hAnsi="標楷體" w:cs="標楷體"/>
        </w:rPr>
        <w:t>人提出書面陳述意見，並依前款規定辦理。</w:t>
      </w:r>
    </w:p>
    <w:p w14:paraId="000000B1" w14:textId="77777777" w:rsidR="00014658" w:rsidRDefault="00C54417" w:rsidP="002E1394">
      <w:pPr>
        <w:ind w:left="851"/>
        <w:jc w:val="both"/>
        <w:rPr>
          <w:rFonts w:ascii="標楷體" w:eastAsia="標楷體" w:hAnsi="標楷體" w:cs="標楷體"/>
        </w:rPr>
      </w:pPr>
      <w:r>
        <w:rPr>
          <w:rFonts w:ascii="標楷體" w:eastAsia="標楷體" w:hAnsi="標楷體" w:cs="標楷體"/>
        </w:rPr>
        <w:t xml:space="preserve">加害人前項所提書面意見，除有本法第三十二條第三項所定之情形外，決定懲處之權責單位不得要求性平會重新調查，亦不得自行調查。 </w:t>
      </w:r>
    </w:p>
    <w:p w14:paraId="000000B2" w14:textId="77777777" w:rsidR="00014658" w:rsidRDefault="00C54417" w:rsidP="00C54417">
      <w:pPr>
        <w:numPr>
          <w:ilvl w:val="0"/>
          <w:numId w:val="32"/>
        </w:numPr>
        <w:pBdr>
          <w:top w:val="nil"/>
          <w:left w:val="nil"/>
          <w:bottom w:val="nil"/>
          <w:right w:val="nil"/>
          <w:between w:val="nil"/>
        </w:pBdr>
        <w:ind w:left="993" w:hanging="993"/>
        <w:rPr>
          <w:rFonts w:ascii="標楷體" w:eastAsia="標楷體" w:hAnsi="標楷體" w:cs="標楷體"/>
          <w:color w:val="000000"/>
        </w:rPr>
      </w:pPr>
      <w:r>
        <w:rPr>
          <w:rFonts w:ascii="標楷體" w:eastAsia="標楷體" w:hAnsi="標楷體" w:cs="標楷體"/>
          <w:color w:val="000000"/>
        </w:rPr>
        <w:t>處理人員之迴避處理原則</w:t>
      </w:r>
    </w:p>
    <w:p w14:paraId="000000B3" w14:textId="77777777" w:rsidR="00014658" w:rsidRDefault="00C54417" w:rsidP="0013622D">
      <w:pPr>
        <w:widowControl/>
        <w:numPr>
          <w:ilvl w:val="0"/>
          <w:numId w:val="11"/>
        </w:numPr>
        <w:pBdr>
          <w:top w:val="nil"/>
          <w:left w:val="nil"/>
          <w:bottom w:val="nil"/>
          <w:right w:val="nil"/>
          <w:between w:val="nil"/>
        </w:pBdr>
        <w:ind w:left="1134" w:hanging="567"/>
        <w:rPr>
          <w:rFonts w:ascii="標楷體" w:eastAsia="標楷體" w:hAnsi="標楷體" w:cs="標楷體"/>
          <w:color w:val="000000"/>
        </w:rPr>
      </w:pPr>
      <w:r>
        <w:rPr>
          <w:rFonts w:ascii="標楷體" w:eastAsia="標楷體" w:hAnsi="標楷體" w:cs="標楷體"/>
          <w:color w:val="000000"/>
        </w:rPr>
        <w:t>處理案件時，處理人員</w:t>
      </w:r>
      <w:proofErr w:type="gramStart"/>
      <w:r>
        <w:rPr>
          <w:rFonts w:ascii="標楷體" w:eastAsia="標楷體" w:hAnsi="標楷體" w:cs="標楷體"/>
          <w:color w:val="000000"/>
        </w:rPr>
        <w:t>準</w:t>
      </w:r>
      <w:proofErr w:type="gramEnd"/>
      <w:r>
        <w:rPr>
          <w:rFonts w:ascii="標楷體" w:eastAsia="標楷體" w:hAnsi="標楷體" w:cs="標楷體"/>
          <w:color w:val="000000"/>
        </w:rPr>
        <w:t>用行政程序法第三十二條及第三十三條關於迴避之規定，應自行迴避。</w:t>
      </w:r>
    </w:p>
    <w:p w14:paraId="000000B4" w14:textId="77777777" w:rsidR="00014658" w:rsidRDefault="00C54417" w:rsidP="0013622D">
      <w:pPr>
        <w:widowControl/>
        <w:numPr>
          <w:ilvl w:val="0"/>
          <w:numId w:val="11"/>
        </w:numPr>
        <w:pBdr>
          <w:top w:val="nil"/>
          <w:left w:val="nil"/>
          <w:bottom w:val="nil"/>
          <w:right w:val="nil"/>
          <w:between w:val="nil"/>
        </w:pBdr>
        <w:ind w:left="1134" w:hanging="567"/>
        <w:rPr>
          <w:rFonts w:ascii="標楷體" w:eastAsia="標楷體" w:hAnsi="標楷體" w:cs="標楷體"/>
          <w:color w:val="000000"/>
        </w:rPr>
      </w:pPr>
      <w:r>
        <w:rPr>
          <w:rFonts w:ascii="標楷體" w:eastAsia="標楷體" w:hAnsi="標楷體" w:cs="標楷體"/>
          <w:color w:val="000000"/>
        </w:rPr>
        <w:t>處理人員有應迴避之事由，而未自行迴避者，應由委員會或調查小組之召集人命其迴避。</w:t>
      </w:r>
    </w:p>
    <w:p w14:paraId="000000B5" w14:textId="77777777" w:rsidR="00014658" w:rsidRDefault="00C54417" w:rsidP="0013622D">
      <w:pPr>
        <w:widowControl/>
        <w:numPr>
          <w:ilvl w:val="0"/>
          <w:numId w:val="11"/>
        </w:numPr>
        <w:pBdr>
          <w:top w:val="nil"/>
          <w:left w:val="nil"/>
          <w:bottom w:val="nil"/>
          <w:right w:val="nil"/>
          <w:between w:val="nil"/>
        </w:pBdr>
        <w:ind w:left="1134" w:hanging="567"/>
        <w:rPr>
          <w:rFonts w:ascii="標楷體" w:eastAsia="標楷體" w:hAnsi="標楷體" w:cs="標楷體"/>
          <w:color w:val="000000"/>
        </w:rPr>
      </w:pPr>
      <w:r>
        <w:rPr>
          <w:rFonts w:ascii="標楷體" w:eastAsia="標楷體" w:hAnsi="標楷體" w:cs="標楷體"/>
          <w:color w:val="000000"/>
        </w:rPr>
        <w:t>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事件當事人之輔導人員、性平會會務權責主管及承辦人員，應迴避該事件之調查工作；參與校園性侵害、性騷擾或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事件之調查及處理人員，亦應迴避對該當事人之輔導工作。</w:t>
      </w:r>
    </w:p>
    <w:p w14:paraId="000000B6" w14:textId="77777777" w:rsidR="00014658" w:rsidRDefault="00C54417" w:rsidP="0013622D">
      <w:pPr>
        <w:widowControl/>
        <w:numPr>
          <w:ilvl w:val="0"/>
          <w:numId w:val="11"/>
        </w:numPr>
        <w:pBdr>
          <w:top w:val="nil"/>
          <w:left w:val="nil"/>
          <w:bottom w:val="nil"/>
          <w:right w:val="nil"/>
          <w:between w:val="nil"/>
        </w:pBdr>
        <w:ind w:left="1134" w:hanging="567"/>
        <w:rPr>
          <w:rFonts w:ascii="標楷體" w:eastAsia="標楷體" w:hAnsi="標楷體" w:cs="標楷體"/>
          <w:color w:val="000000"/>
        </w:rPr>
      </w:pPr>
      <w:r>
        <w:rPr>
          <w:rFonts w:ascii="標楷體" w:eastAsia="標楷體" w:hAnsi="標楷體" w:cs="標楷體"/>
          <w:color w:val="000000"/>
        </w:rPr>
        <w:t>因迴避而影響處理任務人力不足時，得另行</w:t>
      </w:r>
      <w:proofErr w:type="gramStart"/>
      <w:r>
        <w:rPr>
          <w:rFonts w:ascii="標楷體" w:eastAsia="標楷體" w:hAnsi="標楷體" w:cs="標楷體"/>
          <w:color w:val="000000"/>
        </w:rPr>
        <w:t>遴</w:t>
      </w:r>
      <w:proofErr w:type="gramEnd"/>
      <w:r>
        <w:rPr>
          <w:rFonts w:ascii="標楷體" w:eastAsia="標楷體" w:hAnsi="標楷體" w:cs="標楷體"/>
          <w:color w:val="000000"/>
        </w:rPr>
        <w:t>聘人員，</w:t>
      </w:r>
      <w:proofErr w:type="gramStart"/>
      <w:r>
        <w:rPr>
          <w:rFonts w:ascii="標楷體" w:eastAsia="標楷體" w:hAnsi="標楷體" w:cs="標楷體"/>
          <w:color w:val="000000"/>
        </w:rPr>
        <w:t>俾</w:t>
      </w:r>
      <w:proofErr w:type="gramEnd"/>
      <w:r>
        <w:rPr>
          <w:rFonts w:ascii="標楷體" w:eastAsia="標楷體" w:hAnsi="標楷體" w:cs="標楷體"/>
          <w:color w:val="000000"/>
        </w:rPr>
        <w:t>利處理調查任務。</w:t>
      </w:r>
    </w:p>
    <w:p w14:paraId="000000B7" w14:textId="77777777" w:rsidR="00014658" w:rsidRDefault="00C54417" w:rsidP="00C54417">
      <w:pPr>
        <w:numPr>
          <w:ilvl w:val="0"/>
          <w:numId w:val="32"/>
        </w:numPr>
        <w:pBdr>
          <w:top w:val="nil"/>
          <w:left w:val="nil"/>
          <w:bottom w:val="nil"/>
          <w:right w:val="nil"/>
          <w:between w:val="nil"/>
        </w:pBdr>
        <w:ind w:left="993" w:hanging="993"/>
        <w:rPr>
          <w:rFonts w:ascii="標楷體" w:eastAsia="標楷體" w:hAnsi="標楷體" w:cs="標楷體"/>
          <w:color w:val="000000"/>
        </w:rPr>
      </w:pPr>
      <w:r>
        <w:rPr>
          <w:rFonts w:ascii="標楷體" w:eastAsia="標楷體" w:hAnsi="標楷體" w:cs="標楷體"/>
          <w:color w:val="000000"/>
        </w:rPr>
        <w:t>附則</w:t>
      </w:r>
    </w:p>
    <w:p w14:paraId="000000B8" w14:textId="77777777" w:rsidR="00014658" w:rsidRDefault="00C54417" w:rsidP="0013622D">
      <w:pPr>
        <w:widowControl/>
        <w:pBdr>
          <w:top w:val="nil"/>
          <w:left w:val="nil"/>
          <w:bottom w:val="nil"/>
          <w:right w:val="nil"/>
          <w:between w:val="nil"/>
        </w:pBdr>
        <w:ind w:leftChars="236" w:left="566"/>
        <w:rPr>
          <w:rFonts w:ascii="標楷體" w:eastAsia="標楷體" w:hAnsi="標楷體" w:cs="標楷體"/>
          <w:color w:val="000000"/>
        </w:rPr>
      </w:pPr>
      <w:r>
        <w:rPr>
          <w:rFonts w:ascii="標楷體" w:eastAsia="標楷體" w:hAnsi="標楷體" w:cs="標楷體"/>
          <w:color w:val="000000"/>
        </w:rPr>
        <w:t>本附則以規範行為人 (學生)蓄意藉休學、自動退學、轉學及曠課等不當行為來逃避性平會之調查或行政罰則而設立之。</w:t>
      </w:r>
    </w:p>
    <w:p w14:paraId="000000B9" w14:textId="77777777" w:rsidR="00014658" w:rsidRDefault="00C54417" w:rsidP="0013622D">
      <w:pPr>
        <w:widowControl/>
        <w:numPr>
          <w:ilvl w:val="0"/>
          <w:numId w:val="14"/>
        </w:numPr>
        <w:pBdr>
          <w:top w:val="nil"/>
          <w:left w:val="nil"/>
          <w:bottom w:val="nil"/>
          <w:right w:val="nil"/>
          <w:between w:val="nil"/>
        </w:pBdr>
        <w:ind w:left="1134" w:hanging="567"/>
        <w:rPr>
          <w:rFonts w:ascii="標楷體" w:eastAsia="標楷體" w:hAnsi="標楷體" w:cs="標楷體"/>
          <w:color w:val="000000"/>
        </w:rPr>
      </w:pPr>
      <w:r>
        <w:rPr>
          <w:rFonts w:ascii="標楷體" w:eastAsia="標楷體" w:hAnsi="標楷體" w:cs="標楷體"/>
          <w:color w:val="000000"/>
        </w:rPr>
        <w:t>行為人於性平會調查案件</w:t>
      </w:r>
      <w:proofErr w:type="gramStart"/>
      <w:r>
        <w:rPr>
          <w:rFonts w:ascii="標楷體" w:eastAsia="標楷體" w:hAnsi="標楷體" w:cs="標楷體"/>
          <w:color w:val="000000"/>
        </w:rPr>
        <w:t>期間，</w:t>
      </w:r>
      <w:proofErr w:type="gramEnd"/>
      <w:r>
        <w:rPr>
          <w:rFonts w:ascii="標楷體" w:eastAsia="標楷體" w:hAnsi="標楷體" w:cs="標楷體"/>
          <w:color w:val="000000"/>
        </w:rPr>
        <w:t>為確保當事人權益，不應藉故辦理休學、自動退學及轉學，各行政</w:t>
      </w:r>
      <w:proofErr w:type="gramStart"/>
      <w:r>
        <w:rPr>
          <w:rFonts w:ascii="標楷體" w:eastAsia="標楷體" w:hAnsi="標楷體" w:cs="標楷體"/>
          <w:color w:val="000000"/>
        </w:rPr>
        <w:t>單位均需配合</w:t>
      </w:r>
      <w:proofErr w:type="gramEnd"/>
      <w:r>
        <w:rPr>
          <w:rFonts w:ascii="標楷體" w:eastAsia="標楷體" w:hAnsi="標楷體" w:cs="標楷體"/>
          <w:color w:val="000000"/>
        </w:rPr>
        <w:t>，並於性平會完成調查，接獲通知後，才可受理行為人之休學、自動退學、轉學申請。</w:t>
      </w:r>
    </w:p>
    <w:p w14:paraId="000000BA" w14:textId="77777777" w:rsidR="00014658" w:rsidRDefault="00C54417" w:rsidP="0013622D">
      <w:pPr>
        <w:widowControl/>
        <w:numPr>
          <w:ilvl w:val="0"/>
          <w:numId w:val="14"/>
        </w:numPr>
        <w:pBdr>
          <w:top w:val="nil"/>
          <w:left w:val="nil"/>
          <w:bottom w:val="nil"/>
          <w:right w:val="nil"/>
          <w:between w:val="nil"/>
        </w:pBdr>
        <w:ind w:left="1134" w:hanging="567"/>
        <w:rPr>
          <w:rFonts w:ascii="標楷體" w:eastAsia="標楷體" w:hAnsi="標楷體" w:cs="標楷體"/>
          <w:color w:val="000000"/>
        </w:rPr>
      </w:pPr>
      <w:r>
        <w:rPr>
          <w:rFonts w:ascii="標楷體" w:eastAsia="標楷體" w:hAnsi="標楷體" w:cs="標楷體"/>
          <w:color w:val="000000"/>
        </w:rPr>
        <w:t>行為人蓄意藉無故曠課不到校來逃避調查，性平會得視情況，</w:t>
      </w:r>
      <w:proofErr w:type="gramStart"/>
      <w:r>
        <w:rPr>
          <w:rFonts w:ascii="標楷體" w:eastAsia="標楷體" w:hAnsi="標楷體" w:cs="標楷體"/>
          <w:color w:val="000000"/>
        </w:rPr>
        <w:t>發專函</w:t>
      </w:r>
      <w:proofErr w:type="gramEnd"/>
      <w:r>
        <w:rPr>
          <w:rFonts w:ascii="標楷體" w:eastAsia="標楷體" w:hAnsi="標楷體" w:cs="標楷體"/>
          <w:color w:val="000000"/>
        </w:rPr>
        <w:t>、存證信函、專人(限師長)通知監護人及行為人到校配合調查，兩次通知仍然未到，得依</w:t>
      </w:r>
      <w:proofErr w:type="gramStart"/>
      <w:r>
        <w:rPr>
          <w:rFonts w:ascii="標楷體" w:eastAsia="標楷體" w:hAnsi="標楷體" w:cs="標楷體"/>
          <w:color w:val="000000"/>
        </w:rPr>
        <w:t>性平法第36條</w:t>
      </w:r>
      <w:proofErr w:type="gramEnd"/>
      <w:r>
        <w:rPr>
          <w:rFonts w:ascii="標楷體" w:eastAsia="標楷體" w:hAnsi="標楷體" w:cs="標楷體"/>
          <w:color w:val="000000"/>
        </w:rPr>
        <w:t>第4項報請主管機關</w:t>
      </w:r>
      <w:proofErr w:type="gramStart"/>
      <w:r>
        <w:rPr>
          <w:rFonts w:ascii="標楷體" w:eastAsia="標楷體" w:hAnsi="標楷體" w:cs="標楷體"/>
          <w:color w:val="000000"/>
        </w:rPr>
        <w:t>裁罰至配合</w:t>
      </w:r>
      <w:proofErr w:type="gramEnd"/>
      <w:r>
        <w:rPr>
          <w:rFonts w:ascii="標楷體" w:eastAsia="標楷體" w:hAnsi="標楷體" w:cs="標楷體"/>
          <w:color w:val="000000"/>
        </w:rPr>
        <w:t>調查為止。</w:t>
      </w:r>
    </w:p>
    <w:p w14:paraId="000000BB" w14:textId="77777777" w:rsidR="00014658" w:rsidRDefault="00C54417" w:rsidP="0013622D">
      <w:pPr>
        <w:widowControl/>
        <w:numPr>
          <w:ilvl w:val="0"/>
          <w:numId w:val="14"/>
        </w:numPr>
        <w:pBdr>
          <w:top w:val="nil"/>
          <w:left w:val="nil"/>
          <w:bottom w:val="nil"/>
          <w:right w:val="nil"/>
          <w:between w:val="nil"/>
        </w:pBdr>
        <w:ind w:left="1134" w:hanging="567"/>
        <w:rPr>
          <w:rFonts w:ascii="標楷體" w:eastAsia="標楷體" w:hAnsi="標楷體" w:cs="標楷體"/>
          <w:color w:val="000000"/>
        </w:rPr>
      </w:pPr>
      <w:r>
        <w:rPr>
          <w:rFonts w:ascii="標楷體" w:eastAsia="標楷體" w:hAnsi="標楷體" w:cs="標楷體"/>
          <w:color w:val="000000"/>
        </w:rPr>
        <w:t>為顧及行為人安全或人權，於調查</w:t>
      </w:r>
      <w:proofErr w:type="gramStart"/>
      <w:r>
        <w:rPr>
          <w:rFonts w:ascii="標楷體" w:eastAsia="標楷體" w:hAnsi="標楷體" w:cs="標楷體"/>
          <w:color w:val="000000"/>
        </w:rPr>
        <w:t>期間，</w:t>
      </w:r>
      <w:proofErr w:type="gramEnd"/>
      <w:r>
        <w:rPr>
          <w:rFonts w:ascii="標楷體" w:eastAsia="標楷體" w:hAnsi="標楷體" w:cs="標楷體"/>
          <w:color w:val="000000"/>
        </w:rPr>
        <w:t>在行為人保障配合性平會調查前提下，學校可考量實際情形，給予</w:t>
      </w:r>
      <w:proofErr w:type="gramStart"/>
      <w:r>
        <w:rPr>
          <w:rFonts w:ascii="標楷體" w:eastAsia="標楷體" w:hAnsi="標楷體" w:cs="標楷體"/>
          <w:color w:val="000000"/>
        </w:rPr>
        <w:t>適當假別</w:t>
      </w:r>
      <w:proofErr w:type="gramEnd"/>
      <w:r>
        <w:rPr>
          <w:rFonts w:ascii="標楷體" w:eastAsia="標楷體" w:hAnsi="標楷體" w:cs="標楷體"/>
          <w:color w:val="000000"/>
        </w:rPr>
        <w:t>、假期。</w:t>
      </w:r>
    </w:p>
    <w:p w14:paraId="000000BC" w14:textId="44313A12" w:rsidR="00014658" w:rsidRDefault="00C54417" w:rsidP="0013622D">
      <w:pPr>
        <w:widowControl/>
        <w:numPr>
          <w:ilvl w:val="0"/>
          <w:numId w:val="14"/>
        </w:numPr>
        <w:pBdr>
          <w:top w:val="nil"/>
          <w:left w:val="nil"/>
          <w:bottom w:val="nil"/>
          <w:right w:val="nil"/>
          <w:between w:val="nil"/>
        </w:pBdr>
        <w:ind w:left="1134" w:hanging="567"/>
        <w:rPr>
          <w:rFonts w:ascii="標楷體" w:eastAsia="標楷體" w:hAnsi="標楷體" w:cs="標楷體"/>
          <w:color w:val="000000"/>
        </w:rPr>
      </w:pPr>
      <w:r>
        <w:rPr>
          <w:rFonts w:ascii="標楷體" w:eastAsia="標楷體" w:hAnsi="標楷體" w:cs="標楷體"/>
          <w:color w:val="000000"/>
        </w:rPr>
        <w:t>行為人如</w:t>
      </w:r>
      <w:proofErr w:type="gramStart"/>
      <w:r>
        <w:rPr>
          <w:rFonts w:ascii="標楷體" w:eastAsia="標楷體" w:hAnsi="標楷體" w:cs="標楷體"/>
          <w:color w:val="000000"/>
        </w:rPr>
        <w:t>獲判性侵害</w:t>
      </w:r>
      <w:proofErr w:type="gramEnd"/>
      <w:r>
        <w:rPr>
          <w:rFonts w:ascii="標楷體" w:eastAsia="標楷體" w:hAnsi="標楷體" w:cs="標楷體"/>
          <w:color w:val="000000"/>
        </w:rPr>
        <w:t>、性騷擾或</w:t>
      </w:r>
      <w:proofErr w:type="gramStart"/>
      <w:r>
        <w:rPr>
          <w:rFonts w:ascii="標楷體" w:eastAsia="標楷體" w:hAnsi="標楷體" w:cs="標楷體"/>
          <w:color w:val="000000"/>
        </w:rPr>
        <w:t>性霸凌案</w:t>
      </w:r>
      <w:proofErr w:type="gramEnd"/>
      <w:r>
        <w:rPr>
          <w:rFonts w:ascii="標楷體" w:eastAsia="標楷體" w:hAnsi="標楷體" w:cs="標楷體"/>
          <w:color w:val="000000"/>
        </w:rPr>
        <w:t>成立，在行政罰則</w:t>
      </w:r>
      <w:r w:rsidRPr="00E91015">
        <w:rPr>
          <w:rFonts w:ascii="標楷體" w:eastAsia="標楷體" w:hAnsi="標楷體" w:cs="標楷體"/>
        </w:rPr>
        <w:t>實施前辦理轉學，</w:t>
      </w:r>
      <w:r w:rsidR="00E73F71" w:rsidRPr="00E91015">
        <w:rPr>
          <w:rFonts w:ascii="標楷體" w:eastAsia="標楷體" w:hAnsi="標楷體" w:cs="標楷體" w:hint="eastAsia"/>
        </w:rPr>
        <w:t>性平會</w:t>
      </w:r>
      <w:r w:rsidRPr="00E91015">
        <w:rPr>
          <w:rFonts w:ascii="標楷體" w:eastAsia="標楷體" w:hAnsi="標楷體" w:cs="標楷體"/>
        </w:rPr>
        <w:t>應建立校園性侵害性騷擾或</w:t>
      </w:r>
      <w:proofErr w:type="gramStart"/>
      <w:r w:rsidRPr="00E91015">
        <w:rPr>
          <w:rFonts w:ascii="標楷體" w:eastAsia="標楷體" w:hAnsi="標楷體" w:cs="標楷體"/>
        </w:rPr>
        <w:t>性霸凌</w:t>
      </w:r>
      <w:proofErr w:type="gramEnd"/>
      <w:r w:rsidRPr="00E91015">
        <w:rPr>
          <w:rFonts w:ascii="標楷體" w:eastAsia="標楷體" w:hAnsi="標楷體" w:cs="標楷體"/>
        </w:rPr>
        <w:t>事件及加害人檔案資料，依本法第二十七條第二項規定於知悉後一個月內，以密件通報加害人現就讀或服務學校。具教職員工身分者</w:t>
      </w:r>
      <w:r>
        <w:rPr>
          <w:rFonts w:ascii="標楷體" w:eastAsia="標楷體" w:hAnsi="標楷體" w:cs="標楷體"/>
          <w:color w:val="000000"/>
        </w:rPr>
        <w:t>由人事室通報，具學生身分者由學</w:t>
      </w:r>
      <w:proofErr w:type="gramStart"/>
      <w:r>
        <w:rPr>
          <w:rFonts w:ascii="標楷體" w:eastAsia="標楷體" w:hAnsi="標楷體" w:cs="標楷體"/>
          <w:color w:val="000000"/>
        </w:rPr>
        <w:t>務</w:t>
      </w:r>
      <w:proofErr w:type="gramEnd"/>
      <w:r>
        <w:rPr>
          <w:rFonts w:ascii="標楷體" w:eastAsia="標楷體" w:hAnsi="標楷體" w:cs="標楷體"/>
          <w:color w:val="000000"/>
        </w:rPr>
        <w:t>處通報。</w:t>
      </w:r>
    </w:p>
    <w:p w14:paraId="000000BD" w14:textId="77777777" w:rsidR="00014658" w:rsidRDefault="00C54417" w:rsidP="00C54417">
      <w:pPr>
        <w:numPr>
          <w:ilvl w:val="0"/>
          <w:numId w:val="32"/>
        </w:numPr>
        <w:pBdr>
          <w:top w:val="nil"/>
          <w:left w:val="nil"/>
          <w:bottom w:val="nil"/>
          <w:right w:val="nil"/>
          <w:between w:val="nil"/>
        </w:pBdr>
        <w:ind w:left="993" w:hanging="993"/>
        <w:rPr>
          <w:rFonts w:ascii="標楷體" w:eastAsia="標楷體" w:hAnsi="標楷體" w:cs="標楷體"/>
          <w:color w:val="000000"/>
        </w:rPr>
      </w:pPr>
      <w:r>
        <w:rPr>
          <w:rFonts w:ascii="標楷體" w:eastAsia="標楷體" w:hAnsi="標楷體" w:cs="標楷體"/>
          <w:color w:val="000000"/>
        </w:rPr>
        <w:t>其他校園性侵害、性騷擾或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防治相關事項</w:t>
      </w:r>
    </w:p>
    <w:p w14:paraId="000000BE" w14:textId="77777777" w:rsidR="00014658" w:rsidRDefault="00C54417" w:rsidP="0013622D">
      <w:pPr>
        <w:widowControl/>
        <w:numPr>
          <w:ilvl w:val="0"/>
          <w:numId w:val="16"/>
        </w:numPr>
        <w:pBdr>
          <w:top w:val="nil"/>
          <w:left w:val="nil"/>
          <w:bottom w:val="nil"/>
          <w:right w:val="nil"/>
          <w:between w:val="nil"/>
        </w:pBdr>
        <w:ind w:left="1134" w:hanging="567"/>
        <w:rPr>
          <w:rFonts w:ascii="標楷體" w:eastAsia="標楷體" w:hAnsi="標楷體" w:cs="標楷體"/>
          <w:color w:val="000000"/>
        </w:rPr>
      </w:pPr>
      <w:r>
        <w:rPr>
          <w:rFonts w:ascii="標楷體" w:eastAsia="標楷體" w:hAnsi="標楷體" w:cs="標楷體"/>
          <w:color w:val="000000"/>
        </w:rPr>
        <w:t>處理校園性侵害、性騷擾或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事件時，應依下列方式辦理：</w:t>
      </w:r>
    </w:p>
    <w:p w14:paraId="000000BF" w14:textId="77777777" w:rsidR="00014658" w:rsidRDefault="00C54417" w:rsidP="002E1394">
      <w:pPr>
        <w:numPr>
          <w:ilvl w:val="0"/>
          <w:numId w:val="18"/>
        </w:numPr>
        <w:pBdr>
          <w:top w:val="nil"/>
          <w:left w:val="nil"/>
          <w:bottom w:val="nil"/>
          <w:right w:val="nil"/>
          <w:between w:val="nil"/>
        </w:pBdr>
        <w:ind w:left="1418" w:hanging="567"/>
        <w:jc w:val="both"/>
        <w:rPr>
          <w:rFonts w:ascii="標楷體" w:eastAsia="標楷體" w:hAnsi="標楷體" w:cs="標楷體"/>
          <w:color w:val="000000"/>
        </w:rPr>
      </w:pPr>
      <w:r>
        <w:rPr>
          <w:rFonts w:ascii="標楷體" w:eastAsia="標楷體" w:hAnsi="標楷體" w:cs="標楷體"/>
          <w:color w:val="000000"/>
        </w:rPr>
        <w:t>行為人應親自出席接受調查；當事人為未成年者，接受調查時得由法定代理人陪同。被害人及其法定代理人要求不得通知現所屬學校時，得予尊重，且得不通知現就讀學校派員參與調查。</w:t>
      </w:r>
    </w:p>
    <w:p w14:paraId="000000C0" w14:textId="77777777" w:rsidR="00014658" w:rsidRDefault="00C54417" w:rsidP="002E1394">
      <w:pPr>
        <w:numPr>
          <w:ilvl w:val="0"/>
          <w:numId w:val="18"/>
        </w:numPr>
        <w:pBdr>
          <w:top w:val="nil"/>
          <w:left w:val="nil"/>
          <w:bottom w:val="nil"/>
          <w:right w:val="nil"/>
          <w:between w:val="nil"/>
        </w:pBdr>
        <w:ind w:left="1418" w:hanging="567"/>
        <w:jc w:val="both"/>
        <w:rPr>
          <w:rFonts w:ascii="標楷體" w:eastAsia="標楷體" w:hAnsi="標楷體" w:cs="標楷體"/>
          <w:color w:val="000000"/>
        </w:rPr>
      </w:pPr>
      <w:r>
        <w:rPr>
          <w:rFonts w:ascii="標楷體" w:eastAsia="標楷體" w:hAnsi="標楷體" w:cs="標楷體"/>
          <w:color w:val="000000"/>
        </w:rPr>
        <w:t>行為人與被害人、檢舉人或受邀協助調查之人有權力不對等之情形者，應避免其對質。</w:t>
      </w:r>
    </w:p>
    <w:p w14:paraId="000000C1" w14:textId="77777777" w:rsidR="00014658" w:rsidRDefault="00C54417" w:rsidP="002E1394">
      <w:pPr>
        <w:numPr>
          <w:ilvl w:val="0"/>
          <w:numId w:val="18"/>
        </w:numPr>
        <w:pBdr>
          <w:top w:val="nil"/>
          <w:left w:val="nil"/>
          <w:bottom w:val="nil"/>
          <w:right w:val="nil"/>
          <w:between w:val="nil"/>
        </w:pBdr>
        <w:ind w:left="1418" w:hanging="567"/>
        <w:jc w:val="both"/>
        <w:rPr>
          <w:rFonts w:ascii="標楷體" w:eastAsia="標楷體" w:hAnsi="標楷體" w:cs="標楷體"/>
          <w:color w:val="000000"/>
        </w:rPr>
      </w:pPr>
      <w:r>
        <w:rPr>
          <w:rFonts w:ascii="標楷體" w:eastAsia="標楷體" w:hAnsi="標楷體" w:cs="標楷體"/>
          <w:color w:val="000000"/>
        </w:rPr>
        <w:lastRenderedPageBreak/>
        <w:t>基於調查之必要，得於不違反保密義務之範圍內另作成書面資料，交由行為人、被害人或受邀協助調查之人</w:t>
      </w:r>
      <w:proofErr w:type="gramStart"/>
      <w:r>
        <w:rPr>
          <w:rFonts w:ascii="標楷體" w:eastAsia="標楷體" w:hAnsi="標楷體" w:cs="標楷體"/>
          <w:color w:val="000000"/>
        </w:rPr>
        <w:t>閱覽或告以</w:t>
      </w:r>
      <w:proofErr w:type="gramEnd"/>
      <w:r>
        <w:rPr>
          <w:rFonts w:ascii="標楷體" w:eastAsia="標楷體" w:hAnsi="標楷體" w:cs="標楷體"/>
          <w:color w:val="000000"/>
        </w:rPr>
        <w:t>要旨。</w:t>
      </w:r>
    </w:p>
    <w:p w14:paraId="000000C2" w14:textId="77777777" w:rsidR="00014658" w:rsidRDefault="00C54417" w:rsidP="002E1394">
      <w:pPr>
        <w:numPr>
          <w:ilvl w:val="0"/>
          <w:numId w:val="18"/>
        </w:numPr>
        <w:pBdr>
          <w:top w:val="nil"/>
          <w:left w:val="nil"/>
          <w:bottom w:val="nil"/>
          <w:right w:val="nil"/>
          <w:between w:val="nil"/>
        </w:pBdr>
        <w:ind w:left="1418" w:hanging="567"/>
        <w:jc w:val="both"/>
        <w:rPr>
          <w:rFonts w:ascii="標楷體" w:eastAsia="標楷體" w:hAnsi="標楷體" w:cs="標楷體"/>
          <w:color w:val="000000"/>
        </w:rPr>
      </w:pPr>
      <w:r>
        <w:rPr>
          <w:rFonts w:ascii="標楷體" w:eastAsia="標楷體" w:hAnsi="標楷體" w:cs="標楷體"/>
          <w:color w:val="000000"/>
        </w:rPr>
        <w:t>就行為人、被害人、檢舉人或受邀協助調查之人之姓名及其他足以辨識身分之資料，應予保密。但有調查之必要或基於公共安全考量者，不在此限。</w:t>
      </w:r>
    </w:p>
    <w:p w14:paraId="000000C3" w14:textId="77777777" w:rsidR="00014658" w:rsidRDefault="00C54417" w:rsidP="002E1394">
      <w:pPr>
        <w:numPr>
          <w:ilvl w:val="0"/>
          <w:numId w:val="18"/>
        </w:numPr>
        <w:pBdr>
          <w:top w:val="nil"/>
          <w:left w:val="nil"/>
          <w:bottom w:val="nil"/>
          <w:right w:val="nil"/>
          <w:between w:val="nil"/>
        </w:pBdr>
        <w:ind w:left="1418" w:hanging="567"/>
        <w:jc w:val="both"/>
        <w:rPr>
          <w:rFonts w:ascii="標楷體" w:eastAsia="標楷體" w:hAnsi="標楷體" w:cs="標楷體"/>
          <w:color w:val="000000"/>
        </w:rPr>
      </w:pPr>
      <w:r>
        <w:rPr>
          <w:rFonts w:ascii="標楷體" w:eastAsia="標楷體" w:hAnsi="標楷體" w:cs="標楷體"/>
          <w:color w:val="000000"/>
        </w:rPr>
        <w:t>申請人撤回申請調查時，為</w:t>
      </w:r>
      <w:proofErr w:type="gramStart"/>
      <w:r>
        <w:rPr>
          <w:rFonts w:ascii="標楷體" w:eastAsia="標楷體" w:hAnsi="標楷體" w:cs="標楷體"/>
          <w:color w:val="000000"/>
        </w:rPr>
        <w:t>釐</w:t>
      </w:r>
      <w:proofErr w:type="gramEnd"/>
      <w:r>
        <w:rPr>
          <w:rFonts w:ascii="標楷體" w:eastAsia="標楷體" w:hAnsi="標楷體" w:cs="標楷體"/>
          <w:color w:val="000000"/>
        </w:rPr>
        <w:t>清相關法律責任，事件管轄學校或機關得經所設之性平會決議，或經行為人請求，繼續調查處理。學校所屬主管機關認情節重大者，</w:t>
      </w:r>
      <w:proofErr w:type="gramStart"/>
      <w:r>
        <w:rPr>
          <w:rFonts w:ascii="標楷體" w:eastAsia="標楷體" w:hAnsi="標楷體" w:cs="標楷體"/>
          <w:color w:val="000000"/>
        </w:rPr>
        <w:t>應命事件</w:t>
      </w:r>
      <w:proofErr w:type="gramEnd"/>
      <w:r>
        <w:rPr>
          <w:rFonts w:ascii="標楷體" w:eastAsia="標楷體" w:hAnsi="標楷體" w:cs="標楷體"/>
          <w:color w:val="000000"/>
        </w:rPr>
        <w:t>管轄學校繼續調查處理。</w:t>
      </w:r>
    </w:p>
    <w:p w14:paraId="000000C4" w14:textId="77777777" w:rsidR="00014658" w:rsidRDefault="00C54417" w:rsidP="0013622D">
      <w:pPr>
        <w:widowControl/>
        <w:numPr>
          <w:ilvl w:val="0"/>
          <w:numId w:val="16"/>
        </w:numPr>
        <w:pBdr>
          <w:top w:val="nil"/>
          <w:left w:val="nil"/>
          <w:bottom w:val="nil"/>
          <w:right w:val="nil"/>
          <w:between w:val="nil"/>
        </w:pBdr>
        <w:ind w:left="1134" w:hanging="567"/>
        <w:rPr>
          <w:rFonts w:ascii="標楷體" w:eastAsia="標楷體" w:hAnsi="標楷體" w:cs="標楷體"/>
          <w:color w:val="000000"/>
        </w:rPr>
      </w:pPr>
      <w:r>
        <w:rPr>
          <w:rFonts w:ascii="標楷體" w:eastAsia="標楷體" w:hAnsi="標楷體" w:cs="標楷體"/>
          <w:color w:val="000000"/>
        </w:rPr>
        <w:t>依據本法第二十五條第二項規定，學校、主管機關或其他權責機關為性騷擾或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事件之懲處時，</w:t>
      </w:r>
      <w:proofErr w:type="gramStart"/>
      <w:r>
        <w:rPr>
          <w:rFonts w:ascii="標楷體" w:eastAsia="標楷體" w:hAnsi="標楷體" w:cs="標楷體"/>
          <w:color w:val="000000"/>
        </w:rPr>
        <w:t>應命加害</w:t>
      </w:r>
      <w:proofErr w:type="gramEnd"/>
      <w:r>
        <w:rPr>
          <w:rFonts w:ascii="標楷體" w:eastAsia="標楷體" w:hAnsi="標楷體" w:cs="標楷體"/>
          <w:color w:val="000000"/>
        </w:rPr>
        <w:t>人接受心理輔導之處置，並得命其為下列一款或數款之處置</w:t>
      </w:r>
    </w:p>
    <w:p w14:paraId="000000C5" w14:textId="77777777" w:rsidR="00014658" w:rsidRDefault="00C54417" w:rsidP="002E1394">
      <w:pPr>
        <w:numPr>
          <w:ilvl w:val="0"/>
          <w:numId w:val="31"/>
        </w:numPr>
        <w:pBdr>
          <w:top w:val="nil"/>
          <w:left w:val="nil"/>
          <w:bottom w:val="nil"/>
          <w:right w:val="nil"/>
          <w:between w:val="nil"/>
        </w:pBdr>
        <w:ind w:left="1418" w:hanging="567"/>
        <w:jc w:val="both"/>
        <w:rPr>
          <w:rFonts w:ascii="標楷體" w:eastAsia="標楷體" w:hAnsi="標楷體" w:cs="標楷體"/>
          <w:color w:val="000000"/>
        </w:rPr>
      </w:pPr>
      <w:r>
        <w:rPr>
          <w:rFonts w:ascii="標楷體" w:eastAsia="標楷體" w:hAnsi="標楷體" w:cs="標楷體"/>
          <w:color w:val="000000"/>
        </w:rPr>
        <w:t>經被害人或其法定代理人之同意，向被害人道歉。</w:t>
      </w:r>
    </w:p>
    <w:p w14:paraId="000000C6" w14:textId="77777777" w:rsidR="00014658" w:rsidRDefault="00C54417" w:rsidP="002E1394">
      <w:pPr>
        <w:numPr>
          <w:ilvl w:val="0"/>
          <w:numId w:val="31"/>
        </w:numPr>
        <w:pBdr>
          <w:top w:val="nil"/>
          <w:left w:val="nil"/>
          <w:bottom w:val="nil"/>
          <w:right w:val="nil"/>
          <w:between w:val="nil"/>
        </w:pBdr>
        <w:ind w:left="1418" w:hanging="567"/>
        <w:jc w:val="both"/>
        <w:rPr>
          <w:rFonts w:ascii="標楷體" w:eastAsia="標楷體" w:hAnsi="標楷體" w:cs="標楷體"/>
          <w:color w:val="000000"/>
        </w:rPr>
      </w:pPr>
      <w:r>
        <w:rPr>
          <w:rFonts w:ascii="標楷體" w:eastAsia="標楷體" w:hAnsi="標楷體" w:cs="標楷體"/>
          <w:color w:val="000000"/>
        </w:rPr>
        <w:t>接受八小時之性別平等教育相關課程。</w:t>
      </w:r>
    </w:p>
    <w:p w14:paraId="000000C7" w14:textId="77777777" w:rsidR="00014658" w:rsidRDefault="00C54417" w:rsidP="002E1394">
      <w:pPr>
        <w:numPr>
          <w:ilvl w:val="0"/>
          <w:numId w:val="31"/>
        </w:numPr>
        <w:pBdr>
          <w:top w:val="nil"/>
          <w:left w:val="nil"/>
          <w:bottom w:val="nil"/>
          <w:right w:val="nil"/>
          <w:between w:val="nil"/>
        </w:pBdr>
        <w:ind w:left="1418" w:hanging="567"/>
        <w:jc w:val="both"/>
        <w:rPr>
          <w:rFonts w:ascii="標楷體" w:eastAsia="標楷體" w:hAnsi="標楷體" w:cs="標楷體"/>
          <w:color w:val="000000"/>
        </w:rPr>
      </w:pPr>
      <w:r>
        <w:rPr>
          <w:rFonts w:ascii="標楷體" w:eastAsia="標楷體" w:hAnsi="標楷體" w:cs="標楷體"/>
          <w:color w:val="000000"/>
        </w:rPr>
        <w:t>其他符合教育目的之措施。</w:t>
      </w:r>
    </w:p>
    <w:p w14:paraId="000000C8" w14:textId="77777777" w:rsidR="00014658" w:rsidRDefault="00C54417" w:rsidP="002E1394">
      <w:pPr>
        <w:pBdr>
          <w:top w:val="nil"/>
          <w:left w:val="nil"/>
          <w:bottom w:val="nil"/>
          <w:right w:val="nil"/>
          <w:between w:val="nil"/>
        </w:pBdr>
        <w:ind w:left="1418"/>
        <w:jc w:val="both"/>
        <w:rPr>
          <w:rFonts w:ascii="標楷體" w:eastAsia="標楷體" w:hAnsi="標楷體" w:cs="標楷體"/>
          <w:color w:val="000000"/>
        </w:rPr>
      </w:pPr>
      <w:r>
        <w:rPr>
          <w:rFonts w:ascii="標楷體" w:eastAsia="標楷體" w:hAnsi="標楷體" w:cs="標楷體"/>
          <w:color w:val="000000"/>
        </w:rPr>
        <w:t>校園性騷擾或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事件情節輕微者，學校、主管機關或其他權責機關得僅依前述第三點規定為必要之處置。</w:t>
      </w:r>
    </w:p>
    <w:p w14:paraId="000000C9" w14:textId="77777777" w:rsidR="00014658" w:rsidRDefault="00C54417" w:rsidP="00C54417">
      <w:pPr>
        <w:numPr>
          <w:ilvl w:val="0"/>
          <w:numId w:val="32"/>
        </w:numPr>
        <w:pBdr>
          <w:top w:val="nil"/>
          <w:left w:val="nil"/>
          <w:bottom w:val="nil"/>
          <w:right w:val="nil"/>
          <w:between w:val="nil"/>
        </w:pBdr>
        <w:ind w:left="993" w:hanging="993"/>
        <w:rPr>
          <w:rFonts w:ascii="標楷體" w:eastAsia="標楷體" w:hAnsi="標楷體" w:cs="標楷體"/>
          <w:color w:val="000000"/>
        </w:rPr>
      </w:pPr>
      <w:r>
        <w:rPr>
          <w:rFonts w:ascii="標楷體" w:eastAsia="標楷體" w:hAnsi="標楷體" w:cs="標楷體"/>
          <w:color w:val="000000"/>
        </w:rPr>
        <w:t>本規定若有未盡事宜，皆依「性別平等教育法」與教育部頒定之「校園性侵害性騷擾或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防治準則」等相關法規辦理。</w:t>
      </w:r>
    </w:p>
    <w:p w14:paraId="000000CA" w14:textId="77777777" w:rsidR="00014658" w:rsidRDefault="00C54417" w:rsidP="00C54417">
      <w:pPr>
        <w:numPr>
          <w:ilvl w:val="0"/>
          <w:numId w:val="32"/>
        </w:numPr>
        <w:pBdr>
          <w:top w:val="nil"/>
          <w:left w:val="nil"/>
          <w:bottom w:val="nil"/>
          <w:right w:val="nil"/>
          <w:between w:val="nil"/>
        </w:pBdr>
        <w:ind w:left="993" w:hanging="993"/>
        <w:rPr>
          <w:rFonts w:ascii="標楷體" w:eastAsia="標楷體" w:hAnsi="標楷體" w:cs="標楷體"/>
          <w:color w:val="000000"/>
        </w:rPr>
      </w:pPr>
      <w:r>
        <w:rPr>
          <w:rFonts w:ascii="標楷體" w:eastAsia="標楷體" w:hAnsi="標楷體" w:cs="標楷體"/>
          <w:color w:val="000000"/>
        </w:rPr>
        <w:t>本防治規定由性別平等教育委員會會議討論決議，提校務會議通過，陳校長核定後實施，修正時亦同。</w:t>
      </w:r>
    </w:p>
    <w:p w14:paraId="000000CB" w14:textId="77777777" w:rsidR="00014658" w:rsidRDefault="00014658"/>
    <w:sectPr w:rsidR="00014658">
      <w:headerReference w:type="default" r:id="rId8"/>
      <w:footerReference w:type="default" r:id="rId9"/>
      <w:pgSz w:w="11906" w:h="16838"/>
      <w:pgMar w:top="567" w:right="567" w:bottom="567" w:left="56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476AB" w14:textId="77777777" w:rsidR="00C44621" w:rsidRDefault="00C44621" w:rsidP="00F77C4D">
      <w:r>
        <w:separator/>
      </w:r>
    </w:p>
  </w:endnote>
  <w:endnote w:type="continuationSeparator" w:id="0">
    <w:p w14:paraId="6E762AE3" w14:textId="77777777" w:rsidR="00C44621" w:rsidRDefault="00C44621" w:rsidP="00F7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ingLiu">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DD92" w14:textId="6F70A85F" w:rsidR="00F77C4D" w:rsidRPr="0094279F" w:rsidRDefault="00F77C4D" w:rsidP="00F77C4D">
    <w:pPr>
      <w:pStyle w:val="ab"/>
      <w:jc w:val="center"/>
      <w:rPr>
        <w:rFonts w:ascii="標楷體" w:eastAsia="標楷體" w:hAnsi="標楷體"/>
        <w:sz w:val="16"/>
      </w:rPr>
    </w:pPr>
    <w:r w:rsidRPr="0094279F">
      <w:rPr>
        <w:rFonts w:ascii="標楷體" w:eastAsia="標楷體" w:hAnsi="標楷體" w:hint="eastAsia"/>
        <w:sz w:val="16"/>
      </w:rPr>
      <w:t>第</w:t>
    </w:r>
    <w:r w:rsidR="0094279F" w:rsidRPr="0094279F">
      <w:rPr>
        <w:rFonts w:ascii="標楷體" w:eastAsia="標楷體" w:hAnsi="標楷體"/>
        <w:sz w:val="16"/>
      </w:rPr>
      <w:fldChar w:fldCharType="begin"/>
    </w:r>
    <w:r w:rsidR="0094279F" w:rsidRPr="0094279F">
      <w:rPr>
        <w:rFonts w:ascii="標楷體" w:eastAsia="標楷體" w:hAnsi="標楷體"/>
        <w:sz w:val="16"/>
      </w:rPr>
      <w:instrText xml:space="preserve"> PAGE  \* Arabic  \* MERGEFORMAT </w:instrText>
    </w:r>
    <w:r w:rsidR="0094279F" w:rsidRPr="0094279F">
      <w:rPr>
        <w:rFonts w:ascii="標楷體" w:eastAsia="標楷體" w:hAnsi="標楷體"/>
        <w:sz w:val="16"/>
      </w:rPr>
      <w:fldChar w:fldCharType="separate"/>
    </w:r>
    <w:r w:rsidR="007B2D04">
      <w:rPr>
        <w:rFonts w:ascii="標楷體" w:eastAsia="標楷體" w:hAnsi="標楷體"/>
        <w:noProof/>
        <w:sz w:val="16"/>
      </w:rPr>
      <w:t>8</w:t>
    </w:r>
    <w:r w:rsidR="0094279F" w:rsidRPr="0094279F">
      <w:rPr>
        <w:rFonts w:ascii="標楷體" w:eastAsia="標楷體" w:hAnsi="標楷體"/>
        <w:sz w:val="16"/>
      </w:rPr>
      <w:fldChar w:fldCharType="end"/>
    </w:r>
    <w:r w:rsidRPr="0094279F">
      <w:rPr>
        <w:rFonts w:ascii="標楷體" w:eastAsia="標楷體" w:hAnsi="標楷體" w:hint="eastAsia"/>
        <w:sz w:val="16"/>
      </w:rPr>
      <w:t>頁/共</w:t>
    </w:r>
    <w:r w:rsidR="0094279F" w:rsidRPr="0094279F">
      <w:rPr>
        <w:rFonts w:ascii="標楷體" w:eastAsia="標楷體" w:hAnsi="標楷體"/>
        <w:sz w:val="16"/>
      </w:rPr>
      <w:fldChar w:fldCharType="begin"/>
    </w:r>
    <w:r w:rsidR="0094279F" w:rsidRPr="0094279F">
      <w:rPr>
        <w:rFonts w:ascii="標楷體" w:eastAsia="標楷體" w:hAnsi="標楷體"/>
        <w:sz w:val="16"/>
      </w:rPr>
      <w:instrText xml:space="preserve"> </w:instrText>
    </w:r>
    <w:r w:rsidR="0094279F" w:rsidRPr="0094279F">
      <w:rPr>
        <w:rFonts w:ascii="標楷體" w:eastAsia="標楷體" w:hAnsi="標楷體" w:hint="eastAsia"/>
        <w:sz w:val="16"/>
      </w:rPr>
      <w:instrText>SECTIONPAGES  \* Arabic  \* MERGEFORMAT</w:instrText>
    </w:r>
    <w:r w:rsidR="0094279F" w:rsidRPr="0094279F">
      <w:rPr>
        <w:rFonts w:ascii="標楷體" w:eastAsia="標楷體" w:hAnsi="標楷體"/>
        <w:sz w:val="16"/>
      </w:rPr>
      <w:instrText xml:space="preserve"> </w:instrText>
    </w:r>
    <w:r w:rsidR="0094279F" w:rsidRPr="0094279F">
      <w:rPr>
        <w:rFonts w:ascii="標楷體" w:eastAsia="標楷體" w:hAnsi="標楷體"/>
        <w:sz w:val="16"/>
      </w:rPr>
      <w:fldChar w:fldCharType="separate"/>
    </w:r>
    <w:r w:rsidR="007B2D04">
      <w:rPr>
        <w:rFonts w:ascii="標楷體" w:eastAsia="標楷體" w:hAnsi="標楷體"/>
        <w:noProof/>
        <w:sz w:val="16"/>
      </w:rPr>
      <w:t>8</w:t>
    </w:r>
    <w:r w:rsidR="0094279F" w:rsidRPr="0094279F">
      <w:rPr>
        <w:rFonts w:ascii="標楷體" w:eastAsia="標楷體" w:hAnsi="標楷體"/>
        <w:sz w:val="16"/>
      </w:rPr>
      <w:fldChar w:fldCharType="end"/>
    </w:r>
    <w:r w:rsidRPr="0094279F">
      <w:rPr>
        <w:rFonts w:ascii="標楷體" w:eastAsia="標楷體" w:hAnsi="標楷體" w:hint="eastAsia"/>
        <w:sz w:val="16"/>
      </w:rPr>
      <w:t>頁</w:t>
    </w:r>
  </w:p>
  <w:p w14:paraId="4CB81B91" w14:textId="77777777" w:rsidR="00F77C4D" w:rsidRDefault="00F77C4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1AA5F" w14:textId="77777777" w:rsidR="00C44621" w:rsidRDefault="00C44621" w:rsidP="00F77C4D">
      <w:r>
        <w:separator/>
      </w:r>
    </w:p>
  </w:footnote>
  <w:footnote w:type="continuationSeparator" w:id="0">
    <w:p w14:paraId="167762C4" w14:textId="77777777" w:rsidR="00C44621" w:rsidRDefault="00C44621" w:rsidP="00F77C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A7D52" w14:textId="26D3A2C7" w:rsidR="00C8761B" w:rsidRPr="00C8761B" w:rsidRDefault="00C8761B" w:rsidP="00C8761B">
    <w:pPr>
      <w:pStyle w:val="a9"/>
      <w:jc w:val="right"/>
      <w:rPr>
        <w:rFonts w:ascii="標楷體" w:eastAsia="標楷體" w:hAnsi="標楷體"/>
        <w:sz w:val="18"/>
      </w:rPr>
    </w:pPr>
  </w:p>
  <w:p w14:paraId="2978CBFA" w14:textId="77777777" w:rsidR="00C8761B" w:rsidRDefault="00C8761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0F23"/>
    <w:multiLevelType w:val="hybridMultilevel"/>
    <w:tmpl w:val="C97E5DFA"/>
    <w:lvl w:ilvl="0" w:tplc="50983322">
      <w:start w:val="2"/>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24BD8"/>
    <w:multiLevelType w:val="hybridMultilevel"/>
    <w:tmpl w:val="FFA4CDB0"/>
    <w:lvl w:ilvl="0" w:tplc="86644980">
      <w:start w:val="1"/>
      <w:numFmt w:val="decimal"/>
      <w:lvlText w:val="%1."/>
      <w:lvlJc w:val="left"/>
      <w:pPr>
        <w:ind w:left="2162"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191CBD"/>
    <w:multiLevelType w:val="multilevel"/>
    <w:tmpl w:val="F8660D58"/>
    <w:lvl w:ilvl="0">
      <w:start w:val="1"/>
      <w:numFmt w:val="decimal"/>
      <w:lvlText w:val="(%1)"/>
      <w:lvlJc w:val="right"/>
      <w:pPr>
        <w:ind w:left="2400" w:hanging="480"/>
      </w:pPr>
      <w:rPr>
        <w:rFonts w:hint="eastAsia"/>
        <w:b w:val="0"/>
        <w:color w:val="auto"/>
      </w:rPr>
    </w:lvl>
    <w:lvl w:ilvl="1">
      <w:start w:val="1"/>
      <w:numFmt w:val="decim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decim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decimal"/>
      <w:lvlText w:val="%8、"/>
      <w:lvlJc w:val="left"/>
      <w:pPr>
        <w:ind w:left="5760" w:hanging="480"/>
      </w:pPr>
    </w:lvl>
    <w:lvl w:ilvl="8">
      <w:start w:val="1"/>
      <w:numFmt w:val="lowerRoman"/>
      <w:lvlText w:val="%9."/>
      <w:lvlJc w:val="right"/>
      <w:pPr>
        <w:ind w:left="6240" w:hanging="480"/>
      </w:pPr>
    </w:lvl>
  </w:abstractNum>
  <w:abstractNum w:abstractNumId="3" w15:restartNumberingAfterBreak="0">
    <w:nsid w:val="093856C3"/>
    <w:multiLevelType w:val="hybridMultilevel"/>
    <w:tmpl w:val="81AAC614"/>
    <w:lvl w:ilvl="0" w:tplc="F71A470C">
      <w:start w:val="3"/>
      <w:numFmt w:val="decimal"/>
      <w:lvlText w:val="%1."/>
      <w:lvlJc w:val="left"/>
      <w:pPr>
        <w:ind w:left="2162" w:hanging="480"/>
      </w:pPr>
      <w:rPr>
        <w:rFonts w:hint="eastAsia"/>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647174"/>
    <w:multiLevelType w:val="hybridMultilevel"/>
    <w:tmpl w:val="CD76B1FC"/>
    <w:lvl w:ilvl="0" w:tplc="AB707D0E">
      <w:start w:val="2"/>
      <w:numFmt w:val="taiwaneseCountingThousand"/>
      <w:lvlText w:val="%1、"/>
      <w:lvlJc w:val="left"/>
      <w:pPr>
        <w:ind w:left="144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55DC2"/>
    <w:multiLevelType w:val="multilevel"/>
    <w:tmpl w:val="4582E568"/>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6" w15:restartNumberingAfterBreak="0">
    <w:nsid w:val="1EFC6015"/>
    <w:multiLevelType w:val="multilevel"/>
    <w:tmpl w:val="AD842694"/>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207C743E"/>
    <w:multiLevelType w:val="multilevel"/>
    <w:tmpl w:val="B11ABD4A"/>
    <w:lvl w:ilvl="0">
      <w:start w:val="1"/>
      <w:numFmt w:val="taiwaneseCountingThousand"/>
      <w:lvlText w:val="%1、"/>
      <w:lvlJc w:val="left"/>
      <w:pPr>
        <w:ind w:left="960" w:hanging="480"/>
      </w:pPr>
      <w:rPr>
        <w:b w:val="0"/>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20DD06D4"/>
    <w:multiLevelType w:val="multilevel"/>
    <w:tmpl w:val="4F143D66"/>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27407AF4"/>
    <w:multiLevelType w:val="multilevel"/>
    <w:tmpl w:val="FB8822FA"/>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2F532D06"/>
    <w:multiLevelType w:val="multilevel"/>
    <w:tmpl w:val="8ADA5E5C"/>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32DB334E"/>
    <w:multiLevelType w:val="multilevel"/>
    <w:tmpl w:val="AFF604FE"/>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336B417B"/>
    <w:multiLevelType w:val="multilevel"/>
    <w:tmpl w:val="6458EC42"/>
    <w:lvl w:ilvl="0">
      <w:start w:val="1"/>
      <w:numFmt w:val="decimal"/>
      <w:lvlText w:val="%1."/>
      <w:lvlJc w:val="left"/>
      <w:pPr>
        <w:ind w:left="1920" w:hanging="480"/>
      </w:pPr>
      <w:rPr>
        <w:b w:val="0"/>
        <w:color w:val="auto"/>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33BD18EB"/>
    <w:multiLevelType w:val="multilevel"/>
    <w:tmpl w:val="06B6ACB6"/>
    <w:lvl w:ilvl="0">
      <w:start w:val="1"/>
      <w:numFmt w:val="taiwaneseCountingThousand"/>
      <w:lvlText w:val="%1、"/>
      <w:lvlJc w:val="left"/>
      <w:pPr>
        <w:ind w:left="960" w:hanging="480"/>
      </w:pPr>
      <w:rPr>
        <w:b w:val="0"/>
        <w:color w:val="auto"/>
        <w:lang w:val="en-US"/>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37335ACE"/>
    <w:multiLevelType w:val="multilevel"/>
    <w:tmpl w:val="D0B679F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C6D5682"/>
    <w:multiLevelType w:val="multilevel"/>
    <w:tmpl w:val="3AA641CE"/>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6" w15:restartNumberingAfterBreak="0">
    <w:nsid w:val="44CE4567"/>
    <w:multiLevelType w:val="multilevel"/>
    <w:tmpl w:val="58647E6E"/>
    <w:lvl w:ilvl="0">
      <w:start w:val="1"/>
      <w:numFmt w:val="taiwaneseCountingThousand"/>
      <w:lvlText w:val="%1、"/>
      <w:lvlJc w:val="left"/>
      <w:pPr>
        <w:ind w:left="960" w:hanging="480"/>
      </w:pPr>
      <w:rPr>
        <w:b w:val="0"/>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46305A71"/>
    <w:multiLevelType w:val="hybridMultilevel"/>
    <w:tmpl w:val="B140923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4674008B"/>
    <w:multiLevelType w:val="multilevel"/>
    <w:tmpl w:val="189EB576"/>
    <w:lvl w:ilvl="0">
      <w:start w:val="1"/>
      <w:numFmt w:val="decimal"/>
      <w:lvlText w:val="%1."/>
      <w:lvlJc w:val="left"/>
      <w:pPr>
        <w:ind w:left="1920" w:hanging="480"/>
      </w:pPr>
      <w:rPr>
        <w:b w:val="0"/>
        <w:color w:val="auto"/>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9" w15:restartNumberingAfterBreak="0">
    <w:nsid w:val="481058DB"/>
    <w:multiLevelType w:val="multilevel"/>
    <w:tmpl w:val="AC1408CC"/>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0" w15:restartNumberingAfterBreak="0">
    <w:nsid w:val="49551637"/>
    <w:multiLevelType w:val="multilevel"/>
    <w:tmpl w:val="FB00F21E"/>
    <w:lvl w:ilvl="0">
      <w:start w:val="3"/>
      <w:numFmt w:val="decimal"/>
      <w:lvlText w:val="%1."/>
      <w:lvlJc w:val="left"/>
      <w:pPr>
        <w:ind w:left="1920" w:hanging="480"/>
      </w:pPr>
      <w:rPr>
        <w:rFonts w:hint="eastAsia"/>
      </w:rPr>
    </w:lvl>
    <w:lvl w:ilvl="1">
      <w:start w:val="1"/>
      <w:numFmt w:val="decimal"/>
      <w:lvlText w:val="%2、"/>
      <w:lvlJc w:val="left"/>
      <w:pPr>
        <w:ind w:left="2400" w:hanging="480"/>
      </w:pPr>
      <w:rPr>
        <w:rFonts w:hint="eastAsia"/>
      </w:rPr>
    </w:lvl>
    <w:lvl w:ilvl="2">
      <w:start w:val="1"/>
      <w:numFmt w:val="lowerRoman"/>
      <w:lvlText w:val="%3."/>
      <w:lvlJc w:val="right"/>
      <w:pPr>
        <w:ind w:left="2880" w:hanging="480"/>
      </w:pPr>
      <w:rPr>
        <w:rFonts w:hint="eastAsia"/>
      </w:rPr>
    </w:lvl>
    <w:lvl w:ilvl="3">
      <w:start w:val="1"/>
      <w:numFmt w:val="decimal"/>
      <w:lvlText w:val="%4."/>
      <w:lvlJc w:val="left"/>
      <w:pPr>
        <w:ind w:left="3360" w:hanging="480"/>
      </w:pPr>
      <w:rPr>
        <w:rFonts w:hint="eastAsia"/>
      </w:rPr>
    </w:lvl>
    <w:lvl w:ilvl="4">
      <w:start w:val="1"/>
      <w:numFmt w:val="decimal"/>
      <w:lvlText w:val="%5、"/>
      <w:lvlJc w:val="left"/>
      <w:pPr>
        <w:ind w:left="3840" w:hanging="480"/>
      </w:pPr>
      <w:rPr>
        <w:rFonts w:hint="eastAsia"/>
      </w:rPr>
    </w:lvl>
    <w:lvl w:ilvl="5">
      <w:start w:val="1"/>
      <w:numFmt w:val="lowerRoman"/>
      <w:lvlText w:val="%6."/>
      <w:lvlJc w:val="right"/>
      <w:pPr>
        <w:ind w:left="4320" w:hanging="480"/>
      </w:pPr>
      <w:rPr>
        <w:rFonts w:hint="eastAsia"/>
      </w:rPr>
    </w:lvl>
    <w:lvl w:ilvl="6">
      <w:start w:val="1"/>
      <w:numFmt w:val="decimal"/>
      <w:lvlText w:val="%7."/>
      <w:lvlJc w:val="left"/>
      <w:pPr>
        <w:ind w:left="4800" w:hanging="480"/>
      </w:pPr>
      <w:rPr>
        <w:rFonts w:hint="eastAsia"/>
      </w:rPr>
    </w:lvl>
    <w:lvl w:ilvl="7">
      <w:start w:val="1"/>
      <w:numFmt w:val="decimal"/>
      <w:lvlText w:val="%8、"/>
      <w:lvlJc w:val="left"/>
      <w:pPr>
        <w:ind w:left="5280" w:hanging="480"/>
      </w:pPr>
      <w:rPr>
        <w:rFonts w:hint="eastAsia"/>
      </w:rPr>
    </w:lvl>
    <w:lvl w:ilvl="8">
      <w:start w:val="1"/>
      <w:numFmt w:val="lowerRoman"/>
      <w:lvlText w:val="%9."/>
      <w:lvlJc w:val="right"/>
      <w:pPr>
        <w:ind w:left="5760" w:hanging="480"/>
      </w:pPr>
      <w:rPr>
        <w:rFonts w:hint="eastAsia"/>
      </w:rPr>
    </w:lvl>
  </w:abstractNum>
  <w:abstractNum w:abstractNumId="21" w15:restartNumberingAfterBreak="0">
    <w:nsid w:val="4A4E4F31"/>
    <w:multiLevelType w:val="multilevel"/>
    <w:tmpl w:val="9E745D34"/>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2" w15:restartNumberingAfterBreak="0">
    <w:nsid w:val="4B9444A5"/>
    <w:multiLevelType w:val="multilevel"/>
    <w:tmpl w:val="DA72C482"/>
    <w:lvl w:ilvl="0">
      <w:start w:val="1"/>
      <w:numFmt w:val="ideographLegalTraditional"/>
      <w:lvlText w:val="%1、"/>
      <w:lvlJc w:val="left"/>
      <w:pPr>
        <w:ind w:left="480" w:hanging="480"/>
      </w:pPr>
      <w:rPr>
        <w:b w:val="0"/>
        <w:color w:val="aut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BFE1599"/>
    <w:multiLevelType w:val="multilevel"/>
    <w:tmpl w:val="23F82A7E"/>
    <w:lvl w:ilvl="0">
      <w:start w:val="1"/>
      <w:numFmt w:val="decimal"/>
      <w:lvlText w:val="%1."/>
      <w:lvlJc w:val="left"/>
      <w:pPr>
        <w:ind w:left="2400" w:hanging="480"/>
      </w:pPr>
      <w:rPr>
        <w:b w:val="0"/>
        <w:color w:val="auto"/>
      </w:rPr>
    </w:lvl>
    <w:lvl w:ilvl="1">
      <w:start w:val="1"/>
      <w:numFmt w:val="decim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decim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decimal"/>
      <w:lvlText w:val="%8、"/>
      <w:lvlJc w:val="left"/>
      <w:pPr>
        <w:ind w:left="5760" w:hanging="480"/>
      </w:pPr>
    </w:lvl>
    <w:lvl w:ilvl="8">
      <w:start w:val="1"/>
      <w:numFmt w:val="lowerRoman"/>
      <w:lvlText w:val="%9."/>
      <w:lvlJc w:val="right"/>
      <w:pPr>
        <w:ind w:left="6240" w:hanging="480"/>
      </w:pPr>
    </w:lvl>
  </w:abstractNum>
  <w:abstractNum w:abstractNumId="24" w15:restartNumberingAfterBreak="0">
    <w:nsid w:val="4D434B7F"/>
    <w:multiLevelType w:val="multilevel"/>
    <w:tmpl w:val="C224864E"/>
    <w:lvl w:ilvl="0">
      <w:start w:val="1"/>
      <w:numFmt w:val="taiwaneseCountingThousand"/>
      <w:lvlText w:val="%1、"/>
      <w:lvlJc w:val="left"/>
      <w:pPr>
        <w:ind w:left="960" w:hanging="480"/>
      </w:pPr>
      <w:rPr>
        <w:b w:val="0"/>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4F5B1BBB"/>
    <w:multiLevelType w:val="hybridMultilevel"/>
    <w:tmpl w:val="CA1E61EA"/>
    <w:lvl w:ilvl="0" w:tplc="070CDC08">
      <w:start w:val="1"/>
      <w:numFmt w:val="decimal"/>
      <w:lvlText w:val="%1."/>
      <w:lvlJc w:val="left"/>
      <w:pPr>
        <w:ind w:left="2162" w:hanging="480"/>
      </w:pPr>
      <w:rPr>
        <w:b/>
        <w:color w:val="FF0000"/>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83584B94">
      <w:start w:val="1"/>
      <w:numFmt w:val="decimal"/>
      <w:lvlText w:val="(%5)"/>
      <w:lvlJc w:val="right"/>
      <w:pPr>
        <w:ind w:left="4082" w:hanging="480"/>
      </w:pPr>
      <w:rPr>
        <w:rFonts w:hint="eastAsia"/>
      </w:r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26" w15:restartNumberingAfterBreak="0">
    <w:nsid w:val="4F967942"/>
    <w:multiLevelType w:val="multilevel"/>
    <w:tmpl w:val="4210EFCE"/>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506331BC"/>
    <w:multiLevelType w:val="multilevel"/>
    <w:tmpl w:val="619C1D62"/>
    <w:lvl w:ilvl="0">
      <w:start w:val="1"/>
      <w:numFmt w:val="taiwaneseCountingThousand"/>
      <w:lvlText w:val="%1、"/>
      <w:lvlJc w:val="left"/>
      <w:pPr>
        <w:ind w:left="960" w:hanging="480"/>
      </w:pPr>
      <w:rPr>
        <w:b w:val="0"/>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50FC1DB7"/>
    <w:multiLevelType w:val="hybridMultilevel"/>
    <w:tmpl w:val="0220EB7A"/>
    <w:lvl w:ilvl="0" w:tplc="3B6871C0">
      <w:start w:val="3"/>
      <w:numFmt w:val="taiwaneseCountingThousand"/>
      <w:lvlText w:val="(%1)"/>
      <w:lvlJc w:val="left"/>
      <w:pPr>
        <w:ind w:left="1474"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1914BA"/>
    <w:multiLevelType w:val="multilevel"/>
    <w:tmpl w:val="94EA47B6"/>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0" w15:restartNumberingAfterBreak="0">
    <w:nsid w:val="57616000"/>
    <w:multiLevelType w:val="hybridMultilevel"/>
    <w:tmpl w:val="12F45B1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57F35764"/>
    <w:multiLevelType w:val="multilevel"/>
    <w:tmpl w:val="8D1CCD84"/>
    <w:lvl w:ilvl="0">
      <w:start w:val="1"/>
      <w:numFmt w:val="decimal"/>
      <w:lvlText w:val="%1."/>
      <w:lvlJc w:val="left"/>
      <w:pPr>
        <w:ind w:left="1920" w:hanging="480"/>
      </w:pPr>
      <w:rPr>
        <w:b w:val="0"/>
        <w:color w:val="auto"/>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2" w15:restartNumberingAfterBreak="0">
    <w:nsid w:val="5946120F"/>
    <w:multiLevelType w:val="hybridMultilevel"/>
    <w:tmpl w:val="B1882C12"/>
    <w:lvl w:ilvl="0" w:tplc="3836C1C6">
      <w:start w:val="3"/>
      <w:numFmt w:val="taiwaneseCountingThousand"/>
      <w:lvlText w:val="%1、"/>
      <w:lvlJc w:val="left"/>
      <w:pPr>
        <w:ind w:left="1021" w:hanging="480"/>
      </w:pPr>
      <w:rPr>
        <w:rFonts w:hint="eastAsia"/>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BB6363"/>
    <w:multiLevelType w:val="multilevel"/>
    <w:tmpl w:val="70723F64"/>
    <w:lvl w:ilvl="0">
      <w:start w:val="1"/>
      <w:numFmt w:val="taiwaneseCountingThousand"/>
      <w:lvlText w:val="%1、"/>
      <w:lvlJc w:val="left"/>
      <w:pPr>
        <w:ind w:left="960" w:hanging="480"/>
      </w:pPr>
      <w:rPr>
        <w:b w:val="0"/>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4" w15:restartNumberingAfterBreak="0">
    <w:nsid w:val="5D73555A"/>
    <w:multiLevelType w:val="multilevel"/>
    <w:tmpl w:val="293E8D94"/>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5" w15:restartNumberingAfterBreak="0">
    <w:nsid w:val="5E5F2A4D"/>
    <w:multiLevelType w:val="multilevel"/>
    <w:tmpl w:val="4C722BFA"/>
    <w:lvl w:ilvl="0">
      <w:start w:val="1"/>
      <w:numFmt w:val="taiwaneseCountingThousand"/>
      <w:lvlText w:val="%1、"/>
      <w:lvlJc w:val="left"/>
      <w:pPr>
        <w:ind w:left="960" w:hanging="480"/>
      </w:pPr>
      <w:rPr>
        <w:b w:val="0"/>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6" w15:restartNumberingAfterBreak="0">
    <w:nsid w:val="5EA9346B"/>
    <w:multiLevelType w:val="multilevel"/>
    <w:tmpl w:val="E354CECE"/>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7" w15:restartNumberingAfterBreak="0">
    <w:nsid w:val="5F435E20"/>
    <w:multiLevelType w:val="multilevel"/>
    <w:tmpl w:val="CB8C71B4"/>
    <w:lvl w:ilvl="0">
      <w:start w:val="1"/>
      <w:numFmt w:val="taiwaneseCountingThousand"/>
      <w:lvlText w:val="%1、"/>
      <w:lvlJc w:val="left"/>
      <w:pPr>
        <w:ind w:left="960" w:hanging="480"/>
      </w:pPr>
      <w:rPr>
        <w:b w:val="0"/>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8" w15:restartNumberingAfterBreak="0">
    <w:nsid w:val="5F534473"/>
    <w:multiLevelType w:val="hybridMultilevel"/>
    <w:tmpl w:val="B1548D6A"/>
    <w:lvl w:ilvl="0" w:tplc="A03A7B86">
      <w:start w:val="1"/>
      <w:numFmt w:val="taiwaneseCountingThousand"/>
      <w:lvlText w:val="(%1)"/>
      <w:lvlJc w:val="left"/>
      <w:pPr>
        <w:ind w:left="480" w:hanging="480"/>
      </w:pPr>
      <w:rPr>
        <w:rFonts w:ascii="標楷體" w:eastAsia="標楷體" w:hAnsi="標楷體" w:hint="eastAsia"/>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F74354B"/>
    <w:multiLevelType w:val="multilevel"/>
    <w:tmpl w:val="12D015EE"/>
    <w:lvl w:ilvl="0">
      <w:start w:val="8"/>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decim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decim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40" w15:restartNumberingAfterBreak="0">
    <w:nsid w:val="63534263"/>
    <w:multiLevelType w:val="multilevel"/>
    <w:tmpl w:val="CEB0C254"/>
    <w:lvl w:ilvl="0">
      <w:start w:val="1"/>
      <w:numFmt w:val="taiwaneseCountingThousand"/>
      <w:lvlText w:val="%1、"/>
      <w:lvlJc w:val="left"/>
      <w:pPr>
        <w:ind w:left="960" w:hanging="480"/>
      </w:pPr>
      <w:rPr>
        <w:b w:val="0"/>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635D38A3"/>
    <w:multiLevelType w:val="multilevel"/>
    <w:tmpl w:val="59B6EF26"/>
    <w:lvl w:ilvl="0">
      <w:start w:val="1"/>
      <w:numFmt w:val="taiwaneseCountingThousand"/>
      <w:lvlText w:val="%1、"/>
      <w:lvlJc w:val="left"/>
      <w:pPr>
        <w:ind w:left="960" w:hanging="480"/>
      </w:pPr>
      <w:rPr>
        <w:b w:val="0"/>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2" w15:restartNumberingAfterBreak="0">
    <w:nsid w:val="65DD2BAD"/>
    <w:multiLevelType w:val="multilevel"/>
    <w:tmpl w:val="A1CA34E4"/>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3" w15:restartNumberingAfterBreak="0">
    <w:nsid w:val="670E4DA3"/>
    <w:multiLevelType w:val="multilevel"/>
    <w:tmpl w:val="A8983D56"/>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4" w15:restartNumberingAfterBreak="0">
    <w:nsid w:val="6AC43F01"/>
    <w:multiLevelType w:val="multilevel"/>
    <w:tmpl w:val="E1B0B774"/>
    <w:lvl w:ilvl="0">
      <w:start w:val="1"/>
      <w:numFmt w:val="taiwaneseCountingThousand"/>
      <w:lvlText w:val="%1、"/>
      <w:lvlJc w:val="left"/>
      <w:pPr>
        <w:ind w:left="960" w:hanging="480"/>
      </w:pPr>
      <w:rPr>
        <w:b w:val="0"/>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5" w15:restartNumberingAfterBreak="0">
    <w:nsid w:val="6B3D46E9"/>
    <w:multiLevelType w:val="multilevel"/>
    <w:tmpl w:val="DF4890AE"/>
    <w:lvl w:ilvl="0">
      <w:start w:val="1"/>
      <w:numFmt w:val="taiwaneseCountingThousand"/>
      <w:lvlText w:val="%1、"/>
      <w:lvlJc w:val="left"/>
      <w:pPr>
        <w:ind w:left="960" w:hanging="480"/>
      </w:pPr>
      <w:rPr>
        <w:b w:val="0"/>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6" w15:restartNumberingAfterBreak="0">
    <w:nsid w:val="6E3234B8"/>
    <w:multiLevelType w:val="multilevel"/>
    <w:tmpl w:val="C5D88D00"/>
    <w:lvl w:ilvl="0">
      <w:start w:val="1"/>
      <w:numFmt w:val="decimal"/>
      <w:lvlText w:val="%1."/>
      <w:lvlJc w:val="left"/>
      <w:pPr>
        <w:ind w:left="1920" w:hanging="480"/>
      </w:pPr>
      <w:rPr>
        <w:b w:val="0"/>
        <w:color w:val="auto"/>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7" w15:restartNumberingAfterBreak="0">
    <w:nsid w:val="70942CC3"/>
    <w:multiLevelType w:val="multilevel"/>
    <w:tmpl w:val="F9EA4FCA"/>
    <w:lvl w:ilvl="0">
      <w:start w:val="1"/>
      <w:numFmt w:val="decimal"/>
      <w:lvlText w:val="%1、"/>
      <w:lvlJc w:val="left"/>
      <w:pPr>
        <w:ind w:left="2400" w:hanging="480"/>
      </w:pPr>
    </w:lvl>
    <w:lvl w:ilvl="1">
      <w:start w:val="1"/>
      <w:numFmt w:val="decim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decim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decimal"/>
      <w:lvlText w:val="%8、"/>
      <w:lvlJc w:val="left"/>
      <w:pPr>
        <w:ind w:left="5760" w:hanging="480"/>
      </w:pPr>
    </w:lvl>
    <w:lvl w:ilvl="8">
      <w:start w:val="1"/>
      <w:numFmt w:val="lowerRoman"/>
      <w:lvlText w:val="%9."/>
      <w:lvlJc w:val="right"/>
      <w:pPr>
        <w:ind w:left="6240" w:hanging="480"/>
      </w:pPr>
    </w:lvl>
  </w:abstractNum>
  <w:abstractNum w:abstractNumId="48" w15:restartNumberingAfterBreak="0">
    <w:nsid w:val="73ED29B5"/>
    <w:multiLevelType w:val="multilevel"/>
    <w:tmpl w:val="9276274E"/>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decim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decim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49" w15:restartNumberingAfterBreak="0">
    <w:nsid w:val="78547310"/>
    <w:multiLevelType w:val="hybridMultilevel"/>
    <w:tmpl w:val="CA2A66DC"/>
    <w:lvl w:ilvl="0" w:tplc="0409000F">
      <w:start w:val="1"/>
      <w:numFmt w:val="decimal"/>
      <w:lvlText w:val="%1."/>
      <w:lvlJc w:val="left"/>
      <w:pPr>
        <w:ind w:left="1954" w:hanging="480"/>
      </w:pPr>
    </w:lvl>
    <w:lvl w:ilvl="1" w:tplc="04090019" w:tentative="1">
      <w:start w:val="1"/>
      <w:numFmt w:val="ideographTraditional"/>
      <w:lvlText w:val="%2、"/>
      <w:lvlJc w:val="left"/>
      <w:pPr>
        <w:ind w:left="2434" w:hanging="480"/>
      </w:pPr>
    </w:lvl>
    <w:lvl w:ilvl="2" w:tplc="0409001B" w:tentative="1">
      <w:start w:val="1"/>
      <w:numFmt w:val="lowerRoman"/>
      <w:lvlText w:val="%3."/>
      <w:lvlJc w:val="right"/>
      <w:pPr>
        <w:ind w:left="2914" w:hanging="480"/>
      </w:pPr>
    </w:lvl>
    <w:lvl w:ilvl="3" w:tplc="0409000F">
      <w:start w:val="1"/>
      <w:numFmt w:val="decimal"/>
      <w:lvlText w:val="%4."/>
      <w:lvlJc w:val="left"/>
      <w:pPr>
        <w:ind w:left="3394" w:hanging="480"/>
      </w:pPr>
    </w:lvl>
    <w:lvl w:ilvl="4" w:tplc="04090019" w:tentative="1">
      <w:start w:val="1"/>
      <w:numFmt w:val="ideographTraditional"/>
      <w:lvlText w:val="%5、"/>
      <w:lvlJc w:val="left"/>
      <w:pPr>
        <w:ind w:left="3874" w:hanging="480"/>
      </w:pPr>
    </w:lvl>
    <w:lvl w:ilvl="5" w:tplc="0409001B" w:tentative="1">
      <w:start w:val="1"/>
      <w:numFmt w:val="lowerRoman"/>
      <w:lvlText w:val="%6."/>
      <w:lvlJc w:val="right"/>
      <w:pPr>
        <w:ind w:left="4354" w:hanging="480"/>
      </w:pPr>
    </w:lvl>
    <w:lvl w:ilvl="6" w:tplc="0409000F" w:tentative="1">
      <w:start w:val="1"/>
      <w:numFmt w:val="decimal"/>
      <w:lvlText w:val="%7."/>
      <w:lvlJc w:val="left"/>
      <w:pPr>
        <w:ind w:left="4834" w:hanging="480"/>
      </w:pPr>
    </w:lvl>
    <w:lvl w:ilvl="7" w:tplc="04090019" w:tentative="1">
      <w:start w:val="1"/>
      <w:numFmt w:val="ideographTraditional"/>
      <w:lvlText w:val="%8、"/>
      <w:lvlJc w:val="left"/>
      <w:pPr>
        <w:ind w:left="5314" w:hanging="480"/>
      </w:pPr>
    </w:lvl>
    <w:lvl w:ilvl="8" w:tplc="0409001B" w:tentative="1">
      <w:start w:val="1"/>
      <w:numFmt w:val="lowerRoman"/>
      <w:lvlText w:val="%9."/>
      <w:lvlJc w:val="right"/>
      <w:pPr>
        <w:ind w:left="5794" w:hanging="480"/>
      </w:pPr>
    </w:lvl>
  </w:abstractNum>
  <w:abstractNum w:abstractNumId="50" w15:restartNumberingAfterBreak="0">
    <w:nsid w:val="7C6F7327"/>
    <w:multiLevelType w:val="multilevel"/>
    <w:tmpl w:val="6F442532"/>
    <w:lvl w:ilvl="0">
      <w:start w:val="1"/>
      <w:numFmt w:val="decimal"/>
      <w:lvlText w:val="%1."/>
      <w:lvlJc w:val="left"/>
      <w:pPr>
        <w:ind w:left="1920" w:hanging="480"/>
      </w:pPr>
      <w:rPr>
        <w:b w:val="0"/>
        <w:color w:val="auto"/>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1" w15:restartNumberingAfterBreak="0">
    <w:nsid w:val="7EE73720"/>
    <w:multiLevelType w:val="multilevel"/>
    <w:tmpl w:val="45D44ADA"/>
    <w:lvl w:ilvl="0">
      <w:start w:val="1"/>
      <w:numFmt w:val="taiwaneseCountingThousand"/>
      <w:lvlText w:val="(%1)"/>
      <w:lvlJc w:val="left"/>
      <w:pPr>
        <w:ind w:left="1440" w:hanging="480"/>
      </w:pPr>
      <w:rPr>
        <w:rFonts w:ascii="標楷體" w:eastAsia="標楷體" w:hAnsi="標楷體" w:hint="eastAsia"/>
        <w:b w:val="0"/>
        <w:color w:val="auto"/>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abstractNumId w:val="35"/>
  </w:num>
  <w:num w:numId="2">
    <w:abstractNumId w:val="44"/>
  </w:num>
  <w:num w:numId="3">
    <w:abstractNumId w:val="43"/>
  </w:num>
  <w:num w:numId="4">
    <w:abstractNumId w:val="6"/>
  </w:num>
  <w:num w:numId="5">
    <w:abstractNumId w:val="36"/>
  </w:num>
  <w:num w:numId="6">
    <w:abstractNumId w:val="50"/>
  </w:num>
  <w:num w:numId="7">
    <w:abstractNumId w:val="8"/>
  </w:num>
  <w:num w:numId="8">
    <w:abstractNumId w:val="26"/>
  </w:num>
  <w:num w:numId="9">
    <w:abstractNumId w:val="37"/>
  </w:num>
  <w:num w:numId="10">
    <w:abstractNumId w:val="12"/>
  </w:num>
  <w:num w:numId="11">
    <w:abstractNumId w:val="45"/>
  </w:num>
  <w:num w:numId="12">
    <w:abstractNumId w:val="11"/>
  </w:num>
  <w:num w:numId="13">
    <w:abstractNumId w:val="27"/>
  </w:num>
  <w:num w:numId="14">
    <w:abstractNumId w:val="33"/>
  </w:num>
  <w:num w:numId="15">
    <w:abstractNumId w:val="15"/>
  </w:num>
  <w:num w:numId="16">
    <w:abstractNumId w:val="7"/>
  </w:num>
  <w:num w:numId="17">
    <w:abstractNumId w:val="46"/>
  </w:num>
  <w:num w:numId="18">
    <w:abstractNumId w:val="51"/>
  </w:num>
  <w:num w:numId="19">
    <w:abstractNumId w:val="13"/>
  </w:num>
  <w:num w:numId="20">
    <w:abstractNumId w:val="24"/>
  </w:num>
  <w:num w:numId="21">
    <w:abstractNumId w:val="10"/>
  </w:num>
  <w:num w:numId="22">
    <w:abstractNumId w:val="42"/>
  </w:num>
  <w:num w:numId="23">
    <w:abstractNumId w:val="18"/>
  </w:num>
  <w:num w:numId="24">
    <w:abstractNumId w:val="29"/>
  </w:num>
  <w:num w:numId="25">
    <w:abstractNumId w:val="16"/>
  </w:num>
  <w:num w:numId="26">
    <w:abstractNumId w:val="2"/>
  </w:num>
  <w:num w:numId="27">
    <w:abstractNumId w:val="23"/>
  </w:num>
  <w:num w:numId="28">
    <w:abstractNumId w:val="40"/>
  </w:num>
  <w:num w:numId="29">
    <w:abstractNumId w:val="41"/>
  </w:num>
  <w:num w:numId="30">
    <w:abstractNumId w:val="48"/>
  </w:num>
  <w:num w:numId="31">
    <w:abstractNumId w:val="19"/>
  </w:num>
  <w:num w:numId="32">
    <w:abstractNumId w:val="22"/>
  </w:num>
  <w:num w:numId="33">
    <w:abstractNumId w:val="31"/>
  </w:num>
  <w:num w:numId="34">
    <w:abstractNumId w:val="9"/>
  </w:num>
  <w:num w:numId="35">
    <w:abstractNumId w:val="20"/>
  </w:num>
  <w:num w:numId="36">
    <w:abstractNumId w:val="28"/>
  </w:num>
  <w:num w:numId="37">
    <w:abstractNumId w:val="49"/>
  </w:num>
  <w:num w:numId="38">
    <w:abstractNumId w:val="39"/>
  </w:num>
  <w:num w:numId="39">
    <w:abstractNumId w:val="30"/>
  </w:num>
  <w:num w:numId="40">
    <w:abstractNumId w:val="4"/>
  </w:num>
  <w:num w:numId="41">
    <w:abstractNumId w:val="32"/>
  </w:num>
  <w:num w:numId="42">
    <w:abstractNumId w:val="25"/>
  </w:num>
  <w:num w:numId="43">
    <w:abstractNumId w:val="38"/>
  </w:num>
  <w:num w:numId="44">
    <w:abstractNumId w:val="34"/>
  </w:num>
  <w:num w:numId="45">
    <w:abstractNumId w:val="14"/>
  </w:num>
  <w:num w:numId="46">
    <w:abstractNumId w:val="17"/>
  </w:num>
  <w:num w:numId="47">
    <w:abstractNumId w:val="0"/>
  </w:num>
  <w:num w:numId="48">
    <w:abstractNumId w:val="5"/>
  </w:num>
  <w:num w:numId="49">
    <w:abstractNumId w:val="3"/>
  </w:num>
  <w:num w:numId="50">
    <w:abstractNumId w:val="21"/>
  </w:num>
  <w:num w:numId="51">
    <w:abstractNumId w:val="47"/>
  </w:num>
  <w:num w:numId="52">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58"/>
    <w:rsid w:val="00000488"/>
    <w:rsid w:val="00014658"/>
    <w:rsid w:val="00046602"/>
    <w:rsid w:val="000566D0"/>
    <w:rsid w:val="00067ADC"/>
    <w:rsid w:val="000D36B5"/>
    <w:rsid w:val="000D7BC9"/>
    <w:rsid w:val="000E59AF"/>
    <w:rsid w:val="0013622D"/>
    <w:rsid w:val="00136553"/>
    <w:rsid w:val="00173377"/>
    <w:rsid w:val="001C4496"/>
    <w:rsid w:val="002457C0"/>
    <w:rsid w:val="002D0D2B"/>
    <w:rsid w:val="002E1394"/>
    <w:rsid w:val="00335C65"/>
    <w:rsid w:val="00391504"/>
    <w:rsid w:val="003D5411"/>
    <w:rsid w:val="004D3410"/>
    <w:rsid w:val="005137FF"/>
    <w:rsid w:val="005916F2"/>
    <w:rsid w:val="005B32B7"/>
    <w:rsid w:val="00625027"/>
    <w:rsid w:val="006C1117"/>
    <w:rsid w:val="0070390E"/>
    <w:rsid w:val="00727761"/>
    <w:rsid w:val="007B2D04"/>
    <w:rsid w:val="007C7CF6"/>
    <w:rsid w:val="007E00FA"/>
    <w:rsid w:val="007E143D"/>
    <w:rsid w:val="007E7760"/>
    <w:rsid w:val="00832626"/>
    <w:rsid w:val="00840639"/>
    <w:rsid w:val="00893264"/>
    <w:rsid w:val="0094279F"/>
    <w:rsid w:val="00A3112A"/>
    <w:rsid w:val="00AC5655"/>
    <w:rsid w:val="00B35071"/>
    <w:rsid w:val="00B4178F"/>
    <w:rsid w:val="00B74975"/>
    <w:rsid w:val="00B81B6F"/>
    <w:rsid w:val="00C34E0A"/>
    <w:rsid w:val="00C44621"/>
    <w:rsid w:val="00C54417"/>
    <w:rsid w:val="00C8761B"/>
    <w:rsid w:val="00CF0747"/>
    <w:rsid w:val="00D072AE"/>
    <w:rsid w:val="00D1617D"/>
    <w:rsid w:val="00D16690"/>
    <w:rsid w:val="00D330E2"/>
    <w:rsid w:val="00DE3453"/>
    <w:rsid w:val="00E73CC1"/>
    <w:rsid w:val="00E73F71"/>
    <w:rsid w:val="00E91015"/>
    <w:rsid w:val="00EB31E3"/>
    <w:rsid w:val="00EC035A"/>
    <w:rsid w:val="00F306F2"/>
    <w:rsid w:val="00F51C8A"/>
    <w:rsid w:val="00F77C4D"/>
    <w:rsid w:val="00F815E6"/>
    <w:rsid w:val="00FB19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C0A1A"/>
  <w15:docId w15:val="{2369D12A-528B-47CA-B40A-C0E593D8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43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440438"/>
    <w:pPr>
      <w:ind w:leftChars="200" w:left="480"/>
    </w:pPr>
  </w:style>
  <w:style w:type="character" w:styleId="a5">
    <w:name w:val="Hyperlink"/>
    <w:rsid w:val="00440438"/>
    <w:rPr>
      <w:color w:val="0000FF"/>
      <w:u w:val="single"/>
    </w:rPr>
  </w:style>
  <w:style w:type="paragraph" w:styleId="a6">
    <w:name w:val="footnote text"/>
    <w:basedOn w:val="a"/>
    <w:link w:val="a7"/>
    <w:uiPriority w:val="99"/>
    <w:semiHidden/>
    <w:unhideWhenUsed/>
    <w:rsid w:val="00940CD2"/>
    <w:pPr>
      <w:snapToGrid w:val="0"/>
    </w:pPr>
    <w:rPr>
      <w:sz w:val="20"/>
      <w:szCs w:val="20"/>
    </w:rPr>
  </w:style>
  <w:style w:type="character" w:customStyle="1" w:styleId="a7">
    <w:name w:val="註腳文字 字元"/>
    <w:basedOn w:val="a0"/>
    <w:link w:val="a6"/>
    <w:uiPriority w:val="99"/>
    <w:semiHidden/>
    <w:rsid w:val="00940CD2"/>
    <w:rPr>
      <w:sz w:val="20"/>
      <w:szCs w:val="20"/>
    </w:rPr>
  </w:style>
  <w:style w:type="character" w:styleId="a8">
    <w:name w:val="footnote reference"/>
    <w:basedOn w:val="a0"/>
    <w:uiPriority w:val="99"/>
    <w:semiHidden/>
    <w:unhideWhenUsed/>
    <w:rsid w:val="00940CD2"/>
    <w:rPr>
      <w:vertAlign w:val="superscript"/>
    </w:rPr>
  </w:style>
  <w:style w:type="paragraph" w:styleId="a9">
    <w:name w:val="header"/>
    <w:basedOn w:val="a"/>
    <w:link w:val="aa"/>
    <w:uiPriority w:val="99"/>
    <w:unhideWhenUsed/>
    <w:rsid w:val="002F4C7D"/>
    <w:pPr>
      <w:tabs>
        <w:tab w:val="center" w:pos="4153"/>
        <w:tab w:val="right" w:pos="8306"/>
      </w:tabs>
      <w:snapToGrid w:val="0"/>
    </w:pPr>
    <w:rPr>
      <w:sz w:val="20"/>
      <w:szCs w:val="20"/>
    </w:rPr>
  </w:style>
  <w:style w:type="character" w:customStyle="1" w:styleId="aa">
    <w:name w:val="頁首 字元"/>
    <w:basedOn w:val="a0"/>
    <w:link w:val="a9"/>
    <w:uiPriority w:val="99"/>
    <w:rsid w:val="002F4C7D"/>
    <w:rPr>
      <w:sz w:val="20"/>
      <w:szCs w:val="20"/>
    </w:rPr>
  </w:style>
  <w:style w:type="paragraph" w:styleId="ab">
    <w:name w:val="footer"/>
    <w:basedOn w:val="a"/>
    <w:link w:val="ac"/>
    <w:uiPriority w:val="99"/>
    <w:unhideWhenUsed/>
    <w:rsid w:val="002F4C7D"/>
    <w:pPr>
      <w:tabs>
        <w:tab w:val="center" w:pos="4153"/>
        <w:tab w:val="right" w:pos="8306"/>
      </w:tabs>
      <w:snapToGrid w:val="0"/>
    </w:pPr>
    <w:rPr>
      <w:sz w:val="20"/>
      <w:szCs w:val="20"/>
    </w:rPr>
  </w:style>
  <w:style w:type="character" w:customStyle="1" w:styleId="ac">
    <w:name w:val="頁尾 字元"/>
    <w:basedOn w:val="a0"/>
    <w:link w:val="ab"/>
    <w:uiPriority w:val="99"/>
    <w:rsid w:val="002F4C7D"/>
    <w:rPr>
      <w:sz w:val="20"/>
      <w:szCs w:val="20"/>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paragraph" w:styleId="ae">
    <w:name w:val="Balloon Text"/>
    <w:basedOn w:val="a"/>
    <w:link w:val="af"/>
    <w:uiPriority w:val="99"/>
    <w:semiHidden/>
    <w:unhideWhenUsed/>
    <w:rsid w:val="00C8761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87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tGsZmmRCfyRvf57kK+Q0ahRSg==">AMUW2mWP1rSRGS0pX8XS3MfloSVNaaoUpBkHIVkDu1dBZQwm993JMqYJUmrh+I+n7QjBUVjKy3vLzFpftpAMn9+I2bv8VlMTdFdGmi32+0p/2iKlgz8GGoQsPyZNrIgvMWGIIV2E4YU3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USER</cp:lastModifiedBy>
  <cp:revision>43</cp:revision>
  <cp:lastPrinted>2022-12-20T01:55:00Z</cp:lastPrinted>
  <dcterms:created xsi:type="dcterms:W3CDTF">2022-11-13T14:58:00Z</dcterms:created>
  <dcterms:modified xsi:type="dcterms:W3CDTF">2023-01-19T07:28:00Z</dcterms:modified>
</cp:coreProperties>
</file>